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61" w:rsidRPr="00B67105" w:rsidRDefault="005C2D61" w:rsidP="005C2D61">
      <w:pPr>
        <w:pStyle w:val="ListParagraph"/>
        <w:ind w:firstLineChars="800" w:firstLine="31680"/>
        <w:jc w:val="both"/>
        <w:rPr>
          <w:b/>
          <w:sz w:val="32"/>
          <w:szCs w:val="32"/>
        </w:rPr>
      </w:pPr>
      <w:r w:rsidRPr="00B67105">
        <w:rPr>
          <w:rFonts w:hint="eastAsia"/>
          <w:b/>
          <w:sz w:val="32"/>
          <w:szCs w:val="32"/>
        </w:rPr>
        <w:t>江苏省邳州中等专业学校</w:t>
      </w:r>
    </w:p>
    <w:p w:rsidR="005C2D61" w:rsidRDefault="005C2D61" w:rsidP="0031247F">
      <w:pPr>
        <w:pStyle w:val="ListParagraph"/>
        <w:ind w:firstLineChars="300" w:firstLine="31680"/>
        <w:rPr>
          <w:b/>
          <w:sz w:val="36"/>
          <w:szCs w:val="36"/>
        </w:rPr>
      </w:pPr>
      <w:r w:rsidRPr="00B67105">
        <w:rPr>
          <w:rFonts w:hint="eastAsia"/>
          <w:b/>
          <w:sz w:val="36"/>
          <w:szCs w:val="36"/>
        </w:rPr>
        <w:t>关于加强“三项常规”及“</w:t>
      </w:r>
      <w:r w:rsidRPr="00B67105">
        <w:rPr>
          <w:b/>
          <w:sz w:val="36"/>
          <w:szCs w:val="36"/>
        </w:rPr>
        <w:t>6S</w:t>
      </w:r>
      <w:r w:rsidRPr="00B67105">
        <w:rPr>
          <w:rFonts w:hint="eastAsia"/>
          <w:b/>
          <w:sz w:val="36"/>
          <w:szCs w:val="36"/>
        </w:rPr>
        <w:t>”</w:t>
      </w:r>
      <w:r w:rsidRPr="00B67105">
        <w:rPr>
          <w:b/>
          <w:sz w:val="36"/>
          <w:szCs w:val="36"/>
        </w:rPr>
        <w:t xml:space="preserve"> </w:t>
      </w:r>
      <w:r w:rsidRPr="00B67105">
        <w:rPr>
          <w:rFonts w:hint="eastAsia"/>
          <w:b/>
          <w:sz w:val="36"/>
          <w:szCs w:val="36"/>
        </w:rPr>
        <w:t>管理的通知</w:t>
      </w:r>
    </w:p>
    <w:p w:rsidR="005C2D61" w:rsidRPr="00B67105" w:rsidRDefault="005C2D61" w:rsidP="005D2016">
      <w:pPr>
        <w:pStyle w:val="ListParagraph"/>
        <w:ind w:firstLineChars="0" w:firstLine="0"/>
        <w:rPr>
          <w:b/>
          <w:sz w:val="28"/>
          <w:szCs w:val="28"/>
        </w:rPr>
      </w:pPr>
      <w:r w:rsidRPr="00B67105">
        <w:rPr>
          <w:rFonts w:hint="eastAsia"/>
          <w:b/>
          <w:sz w:val="28"/>
          <w:szCs w:val="28"/>
        </w:rPr>
        <w:t>各职能处室、系部</w:t>
      </w:r>
    </w:p>
    <w:p w:rsidR="005C2D61" w:rsidRPr="005D2016" w:rsidRDefault="005C2D61" w:rsidP="0031247F">
      <w:pPr>
        <w:pStyle w:val="ListParagraph"/>
        <w:ind w:firstLineChars="250" w:firstLine="31680"/>
        <w:rPr>
          <w:sz w:val="28"/>
          <w:szCs w:val="28"/>
        </w:rPr>
      </w:pPr>
      <w:r w:rsidRPr="005D2016">
        <w:rPr>
          <w:rFonts w:hint="eastAsia"/>
          <w:sz w:val="28"/>
          <w:szCs w:val="28"/>
        </w:rPr>
        <w:t>为了进一步提高教育教学质量和管理水平、认真落实“教学管理、学生管理及后勤管理”三个规范，加强“校风、教风、学风”建设，实施“</w:t>
      </w:r>
      <w:r w:rsidRPr="005D2016">
        <w:rPr>
          <w:sz w:val="28"/>
          <w:szCs w:val="28"/>
        </w:rPr>
        <w:t>6S</w:t>
      </w:r>
      <w:r w:rsidRPr="005D2016">
        <w:rPr>
          <w:rFonts w:hint="eastAsia"/>
          <w:sz w:val="28"/>
          <w:szCs w:val="28"/>
        </w:rPr>
        <w:t>”精细化管理，同时为了更好的配合徐州市责任督学的督导，请各职能处室、系部按照徐州市下发的督导手册去组织实施。</w:t>
      </w:r>
    </w:p>
    <w:p w:rsidR="005C2D61" w:rsidRPr="005D2016" w:rsidRDefault="005C2D61" w:rsidP="005D2016">
      <w:pPr>
        <w:pStyle w:val="ListParagraph"/>
        <w:widowControl w:val="0"/>
        <w:numPr>
          <w:ilvl w:val="0"/>
          <w:numId w:val="41"/>
        </w:numPr>
        <w:ind w:firstLineChars="0"/>
        <w:jc w:val="both"/>
        <w:rPr>
          <w:sz w:val="28"/>
          <w:szCs w:val="28"/>
        </w:rPr>
      </w:pPr>
      <w:r w:rsidRPr="005D2016">
        <w:rPr>
          <w:rFonts w:hint="eastAsia"/>
          <w:sz w:val="28"/>
          <w:szCs w:val="28"/>
        </w:rPr>
        <w:t>领导小组成员</w:t>
      </w:r>
    </w:p>
    <w:p w:rsidR="005C2D61" w:rsidRPr="005D2016" w:rsidRDefault="005C2D61" w:rsidP="005D2016">
      <w:pPr>
        <w:pStyle w:val="ListParagraph"/>
        <w:widowControl w:val="0"/>
        <w:numPr>
          <w:ilvl w:val="0"/>
          <w:numId w:val="42"/>
        </w:numPr>
        <w:ind w:left="1980" w:firstLineChars="0"/>
        <w:jc w:val="both"/>
        <w:rPr>
          <w:sz w:val="28"/>
          <w:szCs w:val="28"/>
        </w:rPr>
      </w:pPr>
      <w:r w:rsidRPr="005D2016">
        <w:rPr>
          <w:rFonts w:hint="eastAsia"/>
          <w:sz w:val="28"/>
          <w:szCs w:val="28"/>
        </w:rPr>
        <w:t>组长：钟雷声</w:t>
      </w:r>
    </w:p>
    <w:p w:rsidR="005C2D61" w:rsidRPr="005D2016" w:rsidRDefault="005C2D61" w:rsidP="005D2016">
      <w:pPr>
        <w:pStyle w:val="ListParagraph"/>
        <w:widowControl w:val="0"/>
        <w:numPr>
          <w:ilvl w:val="0"/>
          <w:numId w:val="42"/>
        </w:numPr>
        <w:ind w:left="1980" w:firstLineChars="0"/>
        <w:jc w:val="both"/>
        <w:rPr>
          <w:sz w:val="28"/>
          <w:szCs w:val="28"/>
        </w:rPr>
      </w:pPr>
      <w:r w:rsidRPr="005D2016">
        <w:rPr>
          <w:rFonts w:hint="eastAsia"/>
          <w:sz w:val="28"/>
          <w:szCs w:val="28"/>
        </w:rPr>
        <w:t>副组长：周海燕、李皎、殷召猛、李春涛</w:t>
      </w:r>
    </w:p>
    <w:p w:rsidR="005C2D61" w:rsidRPr="005D2016" w:rsidRDefault="005C2D61" w:rsidP="005D2016">
      <w:pPr>
        <w:pStyle w:val="ListParagraph"/>
        <w:widowControl w:val="0"/>
        <w:numPr>
          <w:ilvl w:val="0"/>
          <w:numId w:val="42"/>
        </w:numPr>
        <w:ind w:left="1980" w:firstLineChars="0"/>
        <w:jc w:val="both"/>
        <w:rPr>
          <w:sz w:val="28"/>
          <w:szCs w:val="28"/>
        </w:rPr>
      </w:pPr>
      <w:r w:rsidRPr="005D2016">
        <w:rPr>
          <w:rFonts w:hint="eastAsia"/>
          <w:sz w:val="28"/>
          <w:szCs w:val="28"/>
        </w:rPr>
        <w:t>成员：曹伟、周铭、薛寒、马峰、顾传永</w:t>
      </w:r>
      <w:r>
        <w:rPr>
          <w:rFonts w:hint="eastAsia"/>
          <w:sz w:val="28"/>
          <w:szCs w:val="28"/>
        </w:rPr>
        <w:t>、</w:t>
      </w:r>
      <w:r w:rsidRPr="005D2016">
        <w:rPr>
          <w:rFonts w:hint="eastAsia"/>
          <w:sz w:val="28"/>
          <w:szCs w:val="28"/>
        </w:rPr>
        <w:t>何付彦、</w:t>
      </w:r>
    </w:p>
    <w:p w:rsidR="005C2D61" w:rsidRPr="005D2016" w:rsidRDefault="005C2D61" w:rsidP="0031247F">
      <w:pPr>
        <w:pStyle w:val="ListParagraph"/>
        <w:ind w:firstLineChars="1200" w:firstLine="31680"/>
        <w:rPr>
          <w:sz w:val="28"/>
          <w:szCs w:val="28"/>
        </w:rPr>
      </w:pPr>
      <w:r w:rsidRPr="005D2016">
        <w:rPr>
          <w:rFonts w:hint="eastAsia"/>
          <w:sz w:val="28"/>
          <w:szCs w:val="28"/>
        </w:rPr>
        <w:t>黄聪、陆凤坤、</w:t>
      </w:r>
      <w:r>
        <w:rPr>
          <w:rFonts w:hint="eastAsia"/>
          <w:sz w:val="28"/>
          <w:szCs w:val="28"/>
        </w:rPr>
        <w:t>王文辉、闫慧、张希永</w:t>
      </w:r>
    </w:p>
    <w:p w:rsidR="005C2D61" w:rsidRPr="005D2016" w:rsidRDefault="005C2D61" w:rsidP="005D2016">
      <w:pPr>
        <w:pStyle w:val="ListParagraph"/>
        <w:ind w:firstLineChars="0" w:firstLine="0"/>
        <w:rPr>
          <w:sz w:val="28"/>
          <w:szCs w:val="28"/>
        </w:rPr>
      </w:pPr>
      <w:r w:rsidRPr="005D2016">
        <w:rPr>
          <w:rFonts w:hint="eastAsia"/>
          <w:sz w:val="28"/>
          <w:szCs w:val="28"/>
        </w:rPr>
        <w:t>二、组织实施责任机构</w:t>
      </w:r>
    </w:p>
    <w:p w:rsidR="005C2D61" w:rsidRPr="008B21E2" w:rsidRDefault="005C2D61" w:rsidP="005D2016">
      <w:pPr>
        <w:pStyle w:val="ListParagraph"/>
        <w:ind w:left="840" w:firstLineChars="0" w:firstLine="0"/>
        <w:rPr>
          <w:sz w:val="44"/>
          <w:szCs w:val="44"/>
        </w:rPr>
      </w:pPr>
      <w:r>
        <w:rPr>
          <w:noProof/>
        </w:rPr>
        <w:pict>
          <v:rect id="_x0000_s1026" style="position:absolute;left:0;text-align:left;margin-left:219.35pt;margin-top:26.35pt;width:79.5pt;height:21.75pt;z-index:251642368;mso-position-horizontal-relative:margin" o:regroupid="1">
            <v:textbox style="mso-next-textbox:#_x0000_s1026" inset="0,0,0,0">
              <w:txbxContent>
                <w:p w:rsidR="005C2D61" w:rsidRPr="007E5071" w:rsidRDefault="005C2D61" w:rsidP="00626749">
                  <w:pPr>
                    <w:ind w:firstLineChars="0" w:firstLine="0"/>
                    <w:jc w:val="center"/>
                  </w:pPr>
                  <w:r w:rsidRPr="007E5071">
                    <w:rPr>
                      <w:rFonts w:hint="eastAsia"/>
                    </w:rPr>
                    <w:t>校</w:t>
                  </w:r>
                  <w:r>
                    <w:t xml:space="preserve"> </w:t>
                  </w:r>
                  <w:r w:rsidRPr="007E5071">
                    <w:rPr>
                      <w:rFonts w:hint="eastAsia"/>
                    </w:rPr>
                    <w:t>长</w:t>
                  </w:r>
                </w:p>
              </w:txbxContent>
            </v:textbox>
            <w10:wrap anchorx="margin"/>
          </v:rect>
        </w:pict>
      </w:r>
    </w:p>
    <w:p w:rsidR="005C2D61" w:rsidRDefault="005C2D61" w:rsidP="005D2016">
      <w:pPr>
        <w:pStyle w:val="ListParagraph"/>
        <w:ind w:left="840" w:firstLineChars="0" w:firstLine="0"/>
        <w:rPr>
          <w:sz w:val="44"/>
          <w:szCs w:val="4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9.35pt;margin-top:16.9pt;width:0;height:34.2pt;z-index:251643392" o:connectortype="straight" o:regroupid="1"/>
        </w:pict>
      </w:r>
    </w:p>
    <w:p w:rsidR="005C2D61" w:rsidRDefault="005C2D61" w:rsidP="005D2016">
      <w:pPr>
        <w:pStyle w:val="ListParagraph"/>
        <w:ind w:left="840" w:firstLineChars="0" w:firstLine="0"/>
        <w:rPr>
          <w:sz w:val="44"/>
          <w:szCs w:val="44"/>
        </w:rPr>
      </w:pPr>
      <w:r>
        <w:rPr>
          <w:noProof/>
        </w:rPr>
        <w:pict>
          <v:line id="_x0000_s1028" style="position:absolute;left:0;text-align:left;z-index:251673088" from="423pt,21pt" to="423pt,53.6pt" o:regroupid="1">
            <v:stroke endarrow="block"/>
          </v:line>
        </w:pict>
      </w:r>
      <w:r>
        <w:rPr>
          <w:noProof/>
        </w:rPr>
        <w:pict>
          <v:shape id="_x0000_s1029" type="#_x0000_t32" style="position:absolute;left:0;text-align:left;margin-left:212.8pt;margin-top:21.4pt;width:0;height:31.8pt;z-index:251657728" o:connectortype="straight" o:regroupid="1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333pt;margin-top:19.9pt;width:.05pt;height:31.8pt;z-index:251645440" o:connectortype="straight" o:regroupid="1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103.3pt;margin-top:19.9pt;width:319.35pt;height:.05pt;z-index:251644416" o:connectortype="straight" o:regroupid="1"/>
        </w:pict>
      </w:r>
      <w:r>
        <w:rPr>
          <w:noProof/>
        </w:rPr>
        <w:pict>
          <v:shape id="_x0000_s1032" type="#_x0000_t32" style="position:absolute;left:0;text-align:left;margin-left:103.3pt;margin-top:19.9pt;width:0;height:31.8pt;z-index:251641344" o:connectortype="straight" o:regroupid="1">
            <v:stroke endarrow="block"/>
          </v:shape>
        </w:pict>
      </w:r>
    </w:p>
    <w:p w:rsidR="005C2D61" w:rsidRPr="008B21E2" w:rsidRDefault="005C2D61" w:rsidP="005D2016">
      <w:pPr>
        <w:pStyle w:val="ListParagraph"/>
        <w:ind w:left="840" w:firstLineChars="0" w:firstLine="0"/>
        <w:rPr>
          <w:sz w:val="44"/>
          <w:szCs w:val="44"/>
        </w:rPr>
      </w:pPr>
      <w:r>
        <w:rPr>
          <w:noProof/>
        </w:rPr>
        <w:pict>
          <v:rect id="_x0000_s1033" style="position:absolute;left:0;text-align:left;margin-left:279pt;margin-top:21.35pt;width:90.75pt;height:21.75pt;z-index:251661824" o:regroupid="1">
            <v:textbox style="mso-next-textbox:#_x0000_s1033" inset="0,0,0,0">
              <w:txbxContent>
                <w:p w:rsidR="005C2D61" w:rsidRPr="00565E3D" w:rsidRDefault="005C2D61" w:rsidP="001D4B10">
                  <w:pPr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</w:rPr>
                    <w:t>殷召猛副校长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374.25pt;margin-top:22pt;width:90.75pt;height:21.75pt;z-index:251650560" o:regroupid="1">
            <v:textbox style="mso-next-textbox:#_x0000_s1034" inset="0,0,0,0">
              <w:txbxContent>
                <w:p w:rsidR="005C2D61" w:rsidRPr="00565E3D" w:rsidRDefault="005C2D61" w:rsidP="001D4B10">
                  <w:pPr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</w:rPr>
                    <w:t>李春涛纪检书记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70.05pt;margin-top:20.5pt;width:90.75pt;height:21.75pt;z-index:251648512" o:regroupid="1">
            <v:textbox style="mso-next-textbox:#_x0000_s1035" inset="0,0,0,0">
              <w:txbxContent>
                <w:p w:rsidR="005C2D61" w:rsidRPr="00565E3D" w:rsidRDefault="005C2D61" w:rsidP="001D4B10">
                  <w:pPr>
                    <w:ind w:firstLineChars="0" w:firstLine="0"/>
                    <w:jc w:val="center"/>
                    <w:rPr>
                      <w:b/>
                    </w:rPr>
                  </w:pPr>
                  <w:r w:rsidRPr="00FD4B6E">
                    <w:rPr>
                      <w:rFonts w:hint="eastAsia"/>
                    </w:rPr>
                    <w:t>李皎副</w:t>
                  </w:r>
                  <w:r>
                    <w:rPr>
                      <w:rFonts w:hint="eastAsia"/>
                    </w:rPr>
                    <w:t>校长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56.65pt;margin-top:20.5pt;width:89.25pt;height:21.75pt;z-index:251646464" o:regroupid="1">
            <v:textbox style="mso-next-textbox:#_x0000_s1036" inset="0,0,0,0">
              <w:txbxContent>
                <w:p w:rsidR="005C2D61" w:rsidRPr="00565E3D" w:rsidRDefault="005C2D61" w:rsidP="001D4B10">
                  <w:pPr>
                    <w:ind w:firstLineChars="0" w:firstLine="0"/>
                    <w:jc w:val="center"/>
                    <w:rPr>
                      <w:b/>
                    </w:rPr>
                  </w:pPr>
                  <w:r w:rsidRPr="00FD4B6E">
                    <w:rPr>
                      <w:rFonts w:hint="eastAsia"/>
                    </w:rPr>
                    <w:t>周海燕副</w:t>
                  </w:r>
                  <w:r>
                    <w:rPr>
                      <w:rFonts w:hint="eastAsia"/>
                    </w:rPr>
                    <w:t>校长</w:t>
                  </w:r>
                </w:p>
              </w:txbxContent>
            </v:textbox>
          </v:rect>
        </w:pict>
      </w:r>
    </w:p>
    <w:p w:rsidR="005C2D61" w:rsidRPr="008B21E2" w:rsidRDefault="005C2D61" w:rsidP="005D2016">
      <w:pPr>
        <w:pStyle w:val="ListParagraph"/>
        <w:ind w:left="840" w:firstLineChars="0" w:firstLine="0"/>
        <w:rPr>
          <w:sz w:val="44"/>
          <w:szCs w:val="44"/>
        </w:rPr>
      </w:pPr>
      <w:r>
        <w:rPr>
          <w:noProof/>
        </w:rPr>
        <w:pict>
          <v:line id="_x0000_s1037" style="position:absolute;left:0;text-align:left;z-index:251674112" from="423pt,15.65pt" to="423pt,31.95pt" o:regroupid="1">
            <v:stroke endarrow="block"/>
          </v:line>
        </w:pict>
      </w:r>
      <w:r>
        <w:rPr>
          <w:noProof/>
        </w:rPr>
        <w:pict>
          <v:line id="_x0000_s1038" style="position:absolute;left:0;text-align:left;z-index:251668992" from="327pt,15.65pt" to="327pt,64.55pt" o:regroupid="1">
            <v:stroke endarrow="block"/>
          </v:line>
        </w:pict>
      </w:r>
      <w:r>
        <w:rPr>
          <w:noProof/>
        </w:rPr>
        <w:pict>
          <v:shape id="_x0000_s1039" type="#_x0000_t32" style="position:absolute;left:0;text-align:left;margin-left:206.8pt;margin-top:11.05pt;width:0;height:54pt;z-index:251659776" o:connectortype="straight" o:regroupid="1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103.3pt;margin-top:11.05pt;width:0;height:54pt;z-index:251658752" o:connectortype="straight" o:regroupid="1">
            <v:stroke endarrow="block"/>
          </v:shape>
        </w:pict>
      </w:r>
    </w:p>
    <w:p w:rsidR="005C2D61" w:rsidRPr="008B21E2" w:rsidRDefault="005C2D61" w:rsidP="005D2016">
      <w:pPr>
        <w:pStyle w:val="ListParagraph"/>
        <w:ind w:left="840" w:firstLineChars="0" w:firstLine="0"/>
        <w:rPr>
          <w:sz w:val="44"/>
          <w:szCs w:val="44"/>
        </w:rPr>
      </w:pPr>
      <w:r>
        <w:rPr>
          <w:noProof/>
        </w:rPr>
        <w:pict>
          <v:rect id="_x0000_s1041" style="position:absolute;left:0;text-align:left;margin-left:379.5pt;margin-top:.75pt;width:90.75pt;height:21.75pt;z-index:251662848" o:regroupid="1">
            <v:textbox style="mso-next-textbox:#_x0000_s1041" inset="0,0,0,0">
              <w:txbxContent>
                <w:p w:rsidR="005C2D61" w:rsidRPr="00FD4B6E" w:rsidRDefault="005C2D61" w:rsidP="001D4B10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督导室</w:t>
                  </w:r>
                </w:p>
                <w:p w:rsidR="005C2D61" w:rsidRPr="00565E3D" w:rsidRDefault="005C2D61" w:rsidP="0031247F">
                  <w:pPr>
                    <w:ind w:firstLine="3168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042" style="position:absolute;left:0;text-align:left;z-index:251663872" from="105pt,8.9pt" to="380.25pt,8.9pt" o:regroupid="1"/>
        </w:pict>
      </w:r>
      <w:r>
        <w:rPr>
          <w:noProof/>
        </w:rPr>
        <w:pict>
          <v:oval id="_x0000_s1043" style="position:absolute;left:0;text-align:left;margin-left:322.5pt;margin-top:5.25pt;width:8.25pt;height:8.25pt;z-index:251670016" o:regroupid="1" fillcolor="black" strokecolor="#f2f2f2" strokeweight="3pt">
            <v:shadow on="t" type="perspective" color="#7f7f7f" opacity=".5" offset="1pt" offset2="-1pt"/>
          </v:oval>
        </w:pict>
      </w:r>
      <w:r>
        <w:rPr>
          <w:noProof/>
        </w:rPr>
        <w:pict>
          <v:oval id="_x0000_s1044" style="position:absolute;left:0;text-align:left;margin-left:202.3pt;margin-top:5.35pt;width:8.25pt;height:8.25pt;z-index:251660800" o:regroupid="1" fillcolor="black" strokecolor="#f2f2f2" strokeweight="3pt">
            <v:shadow on="t" type="perspective" color="#7f7f7f" opacity=".5" offset="1pt" offset2="-1pt"/>
          </v:oval>
        </w:pict>
      </w:r>
    </w:p>
    <w:p w:rsidR="005C2D61" w:rsidRPr="008B21E2" w:rsidRDefault="005C2D61" w:rsidP="005D2016">
      <w:pPr>
        <w:pStyle w:val="ListParagraph"/>
        <w:ind w:left="840" w:firstLineChars="0" w:firstLine="0"/>
        <w:rPr>
          <w:sz w:val="44"/>
          <w:szCs w:val="44"/>
        </w:rPr>
      </w:pPr>
      <w:r>
        <w:rPr>
          <w:noProof/>
        </w:rPr>
        <w:pict>
          <v:line id="_x0000_s1045" style="position:absolute;left:0;text-align:left;z-index:251667968" from="327pt,26.6pt" to="327pt,42.9pt" o:regroupid="1">
            <v:stroke endarrow="block"/>
          </v:line>
        </w:pict>
      </w:r>
      <w:r>
        <w:rPr>
          <w:noProof/>
        </w:rPr>
        <w:pict>
          <v:line id="_x0000_s1046" style="position:absolute;left:0;text-align:left;z-index:251666944" from="213pt,26.6pt" to="213pt,42.9pt" o:regroupid="1">
            <v:stroke endarrow="block"/>
          </v:line>
        </w:pict>
      </w:r>
      <w:r>
        <w:rPr>
          <w:noProof/>
        </w:rPr>
        <w:pict>
          <v:line id="_x0000_s1047" style="position:absolute;left:0;text-align:left;z-index:251665920" from="111pt,26.6pt" to="111pt,42.9pt" o:regroupid="1">
            <v:stroke endarrow="block"/>
          </v:line>
        </w:pict>
      </w:r>
      <w:r>
        <w:rPr>
          <w:noProof/>
        </w:rPr>
        <w:pict>
          <v:rect id="_x0000_s1048" style="position:absolute;left:0;text-align:left;margin-left:285pt;margin-top:2.15pt;width:90.75pt;height:21.75pt;z-index:251651584" o:regroupid="1">
            <v:textbox style="mso-next-textbox:#_x0000_s1048" inset="0,0,0,0">
              <w:txbxContent>
                <w:p w:rsidR="005C2D61" w:rsidRPr="00FD4B6E" w:rsidRDefault="005C2D61" w:rsidP="001D4B10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宣传处</w:t>
                  </w:r>
                </w:p>
                <w:p w:rsidR="005C2D61" w:rsidRPr="00565E3D" w:rsidRDefault="005C2D61" w:rsidP="0031247F">
                  <w:pPr>
                    <w:ind w:firstLine="3168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169.1pt;margin-top:2.65pt;width:97.7pt;height:21.75pt;z-index:251649536" o:regroupid="1">
            <v:textbox style="mso-next-textbox:#_x0000_s1049" inset="0,0,0,0">
              <w:txbxContent>
                <w:p w:rsidR="005C2D61" w:rsidRPr="00FD4B6E" w:rsidRDefault="005C2D61" w:rsidP="007F7ACA">
                  <w:pPr>
                    <w:ind w:firstLineChars="0" w:firstLine="0"/>
                    <w:jc w:val="center"/>
                  </w:pPr>
                  <w:r w:rsidRPr="00FD4B6E">
                    <w:rPr>
                      <w:rFonts w:hint="eastAsia"/>
                    </w:rPr>
                    <w:t>学工</w:t>
                  </w:r>
                  <w:r>
                    <w:rPr>
                      <w:rFonts w:hint="eastAsia"/>
                    </w:rPr>
                    <w:t>处</w:t>
                  </w:r>
                  <w:r w:rsidRPr="00FD4B6E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总务处</w:t>
                  </w:r>
                </w:p>
                <w:p w:rsidR="005C2D61" w:rsidRPr="00565E3D" w:rsidRDefault="005C2D61" w:rsidP="0031247F">
                  <w:pPr>
                    <w:ind w:firstLine="3168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56.65pt;margin-top:2.65pt;width:106.2pt;height:21.75pt;z-index:251647488" o:regroupid="1">
            <v:textbox style="mso-next-textbox:#_x0000_s1050" inset="0,0,0,0">
              <w:txbxContent>
                <w:p w:rsidR="005C2D61" w:rsidRPr="00565E3D" w:rsidRDefault="005C2D61" w:rsidP="001D4B10">
                  <w:pPr>
                    <w:ind w:firstLineChars="0" w:firstLine="0"/>
                    <w:jc w:val="center"/>
                    <w:rPr>
                      <w:b/>
                    </w:rPr>
                  </w:pPr>
                  <w:r w:rsidRPr="00FD4B6E">
                    <w:rPr>
                      <w:rFonts w:hint="eastAsia"/>
                    </w:rPr>
                    <w:t>教</w:t>
                  </w:r>
                  <w:r>
                    <w:rPr>
                      <w:rFonts w:hint="eastAsia"/>
                    </w:rPr>
                    <w:t>务处</w:t>
                  </w:r>
                  <w:r w:rsidRPr="00FD4B6E">
                    <w:rPr>
                      <w:rFonts w:hint="eastAsia"/>
                    </w:rPr>
                    <w:t>、实训</w:t>
                  </w:r>
                  <w:r>
                    <w:rPr>
                      <w:rFonts w:hint="eastAsia"/>
                    </w:rPr>
                    <w:t>处</w:t>
                  </w:r>
                </w:p>
              </w:txbxContent>
            </v:textbox>
          </v:rect>
        </w:pict>
      </w:r>
    </w:p>
    <w:p w:rsidR="005C2D61" w:rsidRPr="008B21E2" w:rsidRDefault="005C2D61" w:rsidP="005D2016">
      <w:pPr>
        <w:pStyle w:val="ListParagraph"/>
        <w:ind w:left="840" w:firstLineChars="0" w:firstLine="0"/>
        <w:rPr>
          <w:sz w:val="44"/>
          <w:szCs w:val="44"/>
        </w:rPr>
      </w:pPr>
      <w:r>
        <w:rPr>
          <w:noProof/>
        </w:rPr>
        <w:pict>
          <v:line id="_x0000_s1051" style="position:absolute;left:0;text-align:left;z-index:251672064" from="375pt,11.7pt" to="375pt,28pt" o:regroupid="1">
            <v:stroke endarrow="block"/>
          </v:line>
        </w:pict>
      </w:r>
      <w:r>
        <w:rPr>
          <w:noProof/>
        </w:rPr>
        <w:pict>
          <v:line id="_x0000_s1052" style="position:absolute;left:0;text-align:left;z-index:251671040" from="45pt,11.7pt" to="45pt,28pt" o:regroupid="1">
            <v:stroke endarrow="block"/>
          </v:line>
        </w:pict>
      </w:r>
      <w:r>
        <w:rPr>
          <w:noProof/>
        </w:rPr>
        <w:pict>
          <v:line id="_x0000_s1053" style="position:absolute;left:0;text-align:left;z-index:251664896" from="45pt,11.7pt" to="375pt,11.7pt" o:regroupid="1"/>
        </w:pict>
      </w:r>
      <w:r>
        <w:rPr>
          <w:noProof/>
        </w:rPr>
        <w:pict>
          <v:rect id="_x0000_s1054" style="position:absolute;left:0;text-align:left;margin-left:3pt;margin-top:26.95pt;width:73.55pt;height:21.75pt;z-index:251656704" o:regroupid="1">
            <v:textbox style="mso-next-textbox:#_x0000_s1054" inset="0,0,0,0">
              <w:txbxContent>
                <w:p w:rsidR="005C2D61" w:rsidRPr="00A93AF6" w:rsidRDefault="005C2D61" w:rsidP="001D4B10">
                  <w:pPr>
                    <w:ind w:firstLineChars="0" w:firstLine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基础部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333pt;margin-top:26.95pt;width:94.5pt;height:21.75pt;z-index:251655680" o:regroupid="1">
            <v:textbox style="mso-next-textbox:#_x0000_s1055" inset="0,0,0,0">
              <w:txbxContent>
                <w:p w:rsidR="005C2D61" w:rsidRPr="00A93AF6" w:rsidRDefault="005C2D61" w:rsidP="001D4B10">
                  <w:pPr>
                    <w:ind w:firstLineChars="0" w:firstLine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财经艺术系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243.45pt;margin-top:26.95pt;width:89.55pt;height:21.75pt;z-index:251654656" o:regroupid="1">
            <v:textbox style="mso-next-textbox:#_x0000_s1056" inset="0,0,0,0">
              <w:txbxContent>
                <w:p w:rsidR="005C2D61" w:rsidRPr="00A93AF6" w:rsidRDefault="005C2D61" w:rsidP="001D4B10">
                  <w:pPr>
                    <w:ind w:firstLineChars="0" w:firstLine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电子工程系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154.6pt;margin-top:26.95pt;width:91.1pt;height:21.75pt;z-index:251653632" o:regroupid="1">
            <v:textbox style="mso-next-textbox:#_x0000_s1057" inset="0,0,0,0">
              <w:txbxContent>
                <w:p w:rsidR="005C2D61" w:rsidRPr="00A93AF6" w:rsidRDefault="005C2D61" w:rsidP="001D4B10">
                  <w:pPr>
                    <w:ind w:firstLineChars="0" w:firstLine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汽车工程系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76.55pt;margin-top:26.95pt;width:78.05pt;height:21.75pt;z-index:251652608" o:regroupid="1">
            <v:textbox style="mso-next-textbox:#_x0000_s1058" inset="0,0,0,0">
              <w:txbxContent>
                <w:p w:rsidR="005C2D61" w:rsidRPr="00A93AF6" w:rsidRDefault="005C2D61" w:rsidP="001D4B10">
                  <w:pPr>
                    <w:ind w:firstLineChars="0" w:firstLine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机电工程系</w:t>
                  </w:r>
                </w:p>
              </w:txbxContent>
            </v:textbox>
          </v:rect>
        </w:pict>
      </w:r>
    </w:p>
    <w:p w:rsidR="005C2D61" w:rsidRPr="007E5071" w:rsidRDefault="005C2D61" w:rsidP="0031247F">
      <w:pPr>
        <w:ind w:firstLineChars="71" w:firstLine="31680"/>
        <w:rPr>
          <w:sz w:val="28"/>
          <w:szCs w:val="28"/>
        </w:rPr>
      </w:pPr>
      <w:r w:rsidRPr="007E5071">
        <w:rPr>
          <w:rFonts w:hint="eastAsia"/>
          <w:sz w:val="28"/>
          <w:szCs w:val="28"/>
        </w:rPr>
        <w:t>三、实施步骤</w:t>
      </w:r>
    </w:p>
    <w:p w:rsidR="005C2D61" w:rsidRPr="00535620" w:rsidRDefault="005C2D61" w:rsidP="0031247F">
      <w:pPr>
        <w:spacing w:line="360" w:lineRule="auto"/>
        <w:ind w:firstLineChars="15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535620">
        <w:rPr>
          <w:rFonts w:ascii="宋体" w:hAnsi="宋体" w:hint="eastAsia"/>
          <w:sz w:val="28"/>
          <w:szCs w:val="28"/>
        </w:rPr>
        <w:t>全员培训</w:t>
      </w:r>
    </w:p>
    <w:p w:rsidR="005C2D61" w:rsidRPr="00535620" w:rsidRDefault="005C2D61" w:rsidP="0031247F">
      <w:pPr>
        <w:spacing w:line="360" w:lineRule="auto"/>
        <w:ind w:firstLine="31680"/>
        <w:rPr>
          <w:rFonts w:ascii="宋体"/>
          <w:sz w:val="28"/>
          <w:szCs w:val="28"/>
        </w:rPr>
      </w:pPr>
      <w:r w:rsidRPr="00535620"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   </w:t>
      </w:r>
      <w:r w:rsidRPr="00535620">
        <w:rPr>
          <w:rFonts w:ascii="宋体" w:hAnsi="宋体" w:hint="eastAsia"/>
          <w:sz w:val="28"/>
          <w:szCs w:val="28"/>
        </w:rPr>
        <w:t>开展全员培训，</w:t>
      </w:r>
      <w:r>
        <w:rPr>
          <w:rFonts w:ascii="宋体" w:hAnsi="宋体" w:hint="eastAsia"/>
          <w:sz w:val="28"/>
          <w:szCs w:val="28"/>
        </w:rPr>
        <w:t>认真研读文件，掌握标准。各部门</w:t>
      </w:r>
      <w:r w:rsidRPr="00535620">
        <w:rPr>
          <w:rFonts w:ascii="宋体" w:hAnsi="宋体" w:hint="eastAsia"/>
          <w:sz w:val="28"/>
          <w:szCs w:val="28"/>
        </w:rPr>
        <w:t>认真组织学习督导手册、三项常规及“</w:t>
      </w:r>
      <w:r w:rsidRPr="00535620">
        <w:rPr>
          <w:rFonts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S</w:t>
      </w:r>
      <w:r w:rsidRPr="00535620">
        <w:rPr>
          <w:rFonts w:ascii="宋体" w:hint="eastAsia"/>
          <w:sz w:val="28"/>
          <w:szCs w:val="28"/>
        </w:rPr>
        <w:t>”</w:t>
      </w:r>
      <w:r w:rsidRPr="00535620">
        <w:rPr>
          <w:rFonts w:ascii="宋体" w:hAnsi="宋体" w:hint="eastAsia"/>
          <w:sz w:val="28"/>
          <w:szCs w:val="28"/>
        </w:rPr>
        <w:t>精益管理标准，以结果为导向，结合区域特点采取分级培训、随时培训、现场培训、样板观摩等灵活多样的培训形式，强化师生的管理意识</w:t>
      </w:r>
      <w:r>
        <w:rPr>
          <w:rFonts w:ascii="宋体" w:hAnsi="宋体" w:hint="eastAsia"/>
          <w:sz w:val="28"/>
          <w:szCs w:val="28"/>
        </w:rPr>
        <w:t>。</w:t>
      </w:r>
      <w:r w:rsidRPr="00535620">
        <w:rPr>
          <w:rFonts w:ascii="宋体" w:hAnsi="宋体" w:hint="eastAsia"/>
          <w:sz w:val="28"/>
          <w:szCs w:val="28"/>
        </w:rPr>
        <w:t>各部门召开动员会，全面部署。充分利用宣传栏、黑板报、新媒体等多种形式大力宣传，推广好的经验，树立典型，积极营造良好的氛围。</w:t>
      </w:r>
      <w:r>
        <w:rPr>
          <w:rFonts w:ascii="宋体" w:hAnsi="宋体" w:hint="eastAsia"/>
          <w:sz w:val="28"/>
          <w:szCs w:val="28"/>
        </w:rPr>
        <w:t>领导统筹，</w:t>
      </w:r>
      <w:r w:rsidRPr="00535620">
        <w:rPr>
          <w:rFonts w:ascii="宋体" w:hAnsi="宋体" w:hint="eastAsia"/>
          <w:sz w:val="28"/>
          <w:szCs w:val="28"/>
        </w:rPr>
        <w:t>各部门建立健全体系，做到目标、任务、责任清晰，分工负责，全面实施。</w:t>
      </w:r>
    </w:p>
    <w:p w:rsidR="005C2D61" w:rsidRPr="00535620" w:rsidRDefault="005C2D61" w:rsidP="0031247F">
      <w:pPr>
        <w:spacing w:line="360" w:lineRule="auto"/>
        <w:ind w:firstLine="31680"/>
        <w:rPr>
          <w:rFonts w:ascii="宋体"/>
          <w:sz w:val="28"/>
          <w:szCs w:val="28"/>
        </w:rPr>
      </w:pPr>
      <w:r w:rsidRPr="00535620">
        <w:rPr>
          <w:rFonts w:ascii="宋体" w:hAnsi="宋体"/>
          <w:sz w:val="28"/>
          <w:szCs w:val="28"/>
        </w:rPr>
        <w:t>2</w:t>
      </w:r>
      <w:r w:rsidRPr="00535620">
        <w:rPr>
          <w:rFonts w:ascii="宋体" w:hAnsi="宋体" w:hint="eastAsia"/>
          <w:sz w:val="28"/>
          <w:szCs w:val="28"/>
        </w:rPr>
        <w:t>、查找问题</w:t>
      </w:r>
    </w:p>
    <w:p w:rsidR="005C2D61" w:rsidRPr="00535620" w:rsidRDefault="005C2D61" w:rsidP="0031247F">
      <w:pPr>
        <w:spacing w:line="360" w:lineRule="auto"/>
        <w:ind w:firstLineChars="250" w:firstLine="31680"/>
        <w:rPr>
          <w:rFonts w:ascii="宋体"/>
          <w:sz w:val="28"/>
          <w:szCs w:val="28"/>
        </w:rPr>
      </w:pPr>
      <w:r w:rsidRPr="00535620">
        <w:rPr>
          <w:rFonts w:ascii="宋体" w:hAnsi="宋体" w:hint="eastAsia"/>
          <w:sz w:val="28"/>
          <w:szCs w:val="28"/>
        </w:rPr>
        <w:t>各部门根据</w:t>
      </w:r>
      <w:r>
        <w:rPr>
          <w:rFonts w:ascii="宋体" w:hAnsi="宋体" w:hint="eastAsia"/>
          <w:sz w:val="28"/>
          <w:szCs w:val="28"/>
        </w:rPr>
        <w:t>督导手册及</w:t>
      </w:r>
      <w:r w:rsidRPr="00535620">
        <w:rPr>
          <w:rFonts w:ascii="宋体" w:hAnsi="宋体" w:hint="eastAsia"/>
          <w:sz w:val="28"/>
          <w:szCs w:val="28"/>
        </w:rPr>
        <w:t>《“</w:t>
      </w:r>
      <w:r w:rsidRPr="00535620">
        <w:rPr>
          <w:rFonts w:ascii="宋体" w:hAnsi="宋体"/>
          <w:sz w:val="28"/>
          <w:szCs w:val="28"/>
        </w:rPr>
        <w:t>6S</w:t>
      </w:r>
      <w:r>
        <w:rPr>
          <w:rFonts w:ascii="宋体" w:hAnsi="宋体" w:hint="eastAsia"/>
          <w:sz w:val="28"/>
          <w:szCs w:val="28"/>
        </w:rPr>
        <w:t>”管理标准》查找、梳理出所负责区域内不符合</w:t>
      </w:r>
      <w:r w:rsidRPr="00535620">
        <w:rPr>
          <w:rFonts w:ascii="宋体" w:hAnsi="宋体" w:hint="eastAsia"/>
          <w:sz w:val="28"/>
          <w:szCs w:val="28"/>
        </w:rPr>
        <w:t>规范的现象和问题，制定整改目标和谋划，逐一落实整改。</w:t>
      </w:r>
    </w:p>
    <w:p w:rsidR="005C2D61" w:rsidRPr="00535620" w:rsidRDefault="005C2D61" w:rsidP="0031247F">
      <w:pPr>
        <w:spacing w:line="360" w:lineRule="auto"/>
        <w:ind w:firstLineChars="50" w:firstLine="31680"/>
        <w:rPr>
          <w:rFonts w:ascii="宋体"/>
          <w:sz w:val="28"/>
          <w:szCs w:val="28"/>
        </w:rPr>
      </w:pPr>
      <w:r w:rsidRPr="00535620">
        <w:rPr>
          <w:rFonts w:ascii="宋体" w:hAnsi="宋体"/>
          <w:sz w:val="28"/>
          <w:szCs w:val="28"/>
        </w:rPr>
        <w:t>3</w:t>
      </w:r>
      <w:r w:rsidRPr="00535620">
        <w:rPr>
          <w:rFonts w:ascii="宋体" w:hAnsi="宋体" w:hint="eastAsia"/>
          <w:sz w:val="28"/>
          <w:szCs w:val="28"/>
        </w:rPr>
        <w:t>、检查整改</w:t>
      </w:r>
    </w:p>
    <w:p w:rsidR="005C2D61" w:rsidRDefault="005C2D61" w:rsidP="0031247F">
      <w:pPr>
        <w:spacing w:line="360" w:lineRule="auto"/>
        <w:ind w:firstLine="31680"/>
        <w:rPr>
          <w:rFonts w:ascii="宋体"/>
          <w:sz w:val="28"/>
          <w:szCs w:val="28"/>
        </w:rPr>
      </w:pPr>
      <w:r w:rsidRPr="00535620">
        <w:rPr>
          <w:rFonts w:ascii="宋体" w:hAnsi="宋体" w:hint="eastAsia"/>
          <w:sz w:val="28"/>
          <w:szCs w:val="28"/>
        </w:rPr>
        <w:t>领导小组进行专项检查和抽查相结合的方式，对检查出的问题，进行通报、公示，</w:t>
      </w:r>
      <w:r w:rsidRPr="00535620">
        <w:rPr>
          <w:rFonts w:ascii="宋体" w:hAnsi="宋体"/>
          <w:sz w:val="28"/>
          <w:szCs w:val="28"/>
        </w:rPr>
        <w:t xml:space="preserve"> </w:t>
      </w:r>
      <w:r w:rsidRPr="00535620">
        <w:rPr>
          <w:rFonts w:ascii="宋体" w:hAnsi="宋体" w:hint="eastAsia"/>
          <w:sz w:val="28"/>
          <w:szCs w:val="28"/>
        </w:rPr>
        <w:t>列入部门、班组的绩效。</w:t>
      </w:r>
    </w:p>
    <w:p w:rsidR="005C2D61" w:rsidRDefault="005C2D61" w:rsidP="0031247F">
      <w:pPr>
        <w:spacing w:line="360" w:lineRule="auto"/>
        <w:ind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、阶段评价，过程控制。</w:t>
      </w:r>
    </w:p>
    <w:p w:rsidR="005C2D61" w:rsidRPr="00535620" w:rsidRDefault="005C2D61" w:rsidP="0031247F">
      <w:pPr>
        <w:spacing w:line="360" w:lineRule="auto"/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各部门制定本部门的</w:t>
      </w:r>
      <w:r w:rsidRPr="00535620">
        <w:rPr>
          <w:rFonts w:ascii="宋体" w:hAnsi="宋体" w:hint="eastAsia"/>
          <w:sz w:val="28"/>
          <w:szCs w:val="28"/>
        </w:rPr>
        <w:t>实施方案。实施阶段评估，做好过程管控，做到有检查、有记录、有考核。</w:t>
      </w:r>
    </w:p>
    <w:p w:rsidR="005C2D61" w:rsidRDefault="005C2D61" w:rsidP="0031247F">
      <w:pPr>
        <w:spacing w:line="360" w:lineRule="auto"/>
        <w:ind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 w:rsidRPr="00535620">
        <w:rPr>
          <w:rFonts w:ascii="宋体" w:hAnsi="宋体" w:hint="eastAsia"/>
          <w:sz w:val="28"/>
          <w:szCs w:val="28"/>
        </w:rPr>
        <w:t>、持</w:t>
      </w:r>
      <w:r>
        <w:rPr>
          <w:rFonts w:ascii="宋体" w:hAnsi="宋体" w:hint="eastAsia"/>
          <w:sz w:val="28"/>
          <w:szCs w:val="28"/>
        </w:rPr>
        <w:t>续改善，闭环管理。</w:t>
      </w:r>
    </w:p>
    <w:p w:rsidR="005C2D61" w:rsidRDefault="005C2D61" w:rsidP="0031247F">
      <w:pPr>
        <w:spacing w:line="360" w:lineRule="auto"/>
        <w:ind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各部门要制定持续改善措施，实现闭环管理，巩固</w:t>
      </w:r>
      <w:r w:rsidRPr="00535620">
        <w:rPr>
          <w:rFonts w:ascii="宋体" w:hAnsi="宋体" w:hint="eastAsia"/>
          <w:sz w:val="28"/>
          <w:szCs w:val="28"/>
        </w:rPr>
        <w:t>成果，杜绝反弹。</w:t>
      </w:r>
    </w:p>
    <w:p w:rsidR="005C2D61" w:rsidRDefault="005C2D61" w:rsidP="00CA45E0">
      <w:pPr>
        <w:spacing w:line="360" w:lineRule="auto"/>
        <w:ind w:firstLineChars="0" w:firstLine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四、“</w:t>
      </w:r>
      <w:r>
        <w:rPr>
          <w:rFonts w:ascii="宋体" w:hAnsi="宋体"/>
          <w:sz w:val="28"/>
          <w:szCs w:val="28"/>
        </w:rPr>
        <w:t>6S</w:t>
      </w:r>
      <w:r>
        <w:rPr>
          <w:rFonts w:ascii="宋体" w:hAnsi="宋体" w:hint="eastAsia"/>
          <w:sz w:val="28"/>
          <w:szCs w:val="28"/>
        </w:rPr>
        <w:t>“管理责任区划分及检查部门如下：</w:t>
      </w:r>
    </w:p>
    <w:p w:rsidR="005C2D61" w:rsidRDefault="005C2D61" w:rsidP="00153FB9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153FB9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  <w:sectPr w:rsidR="005C2D61" w:rsidSect="005D20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134" w:bottom="1440" w:left="1418" w:header="851" w:footer="992" w:gutter="0"/>
          <w:cols w:space="425"/>
          <w:docGrid w:type="lines" w:linePitch="312"/>
        </w:sectPr>
      </w:pPr>
    </w:p>
    <w:p w:rsidR="005C2D61" w:rsidRPr="005D2016" w:rsidRDefault="005C2D61" w:rsidP="00153FB9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153FB9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A925C6">
        <w:rPr>
          <w:rFonts w:ascii="黑体" w:eastAsia="黑体" w:hAnsi="黑体" w:cs="宋体" w:hint="eastAsia"/>
          <w:bCs/>
          <w:kern w:val="0"/>
          <w:sz w:val="32"/>
          <w:szCs w:val="32"/>
        </w:rPr>
        <w:t>餐厅</w:t>
      </w:r>
      <w:r w:rsidRPr="00A925C6">
        <w:rPr>
          <w:rFonts w:ascii="黑体" w:eastAsia="黑体" w:hAnsi="黑体" w:cs="宋体"/>
          <w:bCs/>
          <w:kern w:val="0"/>
          <w:sz w:val="32"/>
          <w:szCs w:val="32"/>
        </w:rPr>
        <w:t>6S</w:t>
      </w:r>
      <w:r w:rsidRPr="00A925C6">
        <w:rPr>
          <w:rFonts w:ascii="黑体" w:eastAsia="黑体" w:hAnsi="黑体" w:cs="宋体" w:hint="eastAsia"/>
          <w:bCs/>
          <w:kern w:val="0"/>
          <w:sz w:val="32"/>
          <w:szCs w:val="32"/>
        </w:rPr>
        <w:t>标准及检查表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（责任部门：总务处）</w:t>
      </w:r>
    </w:p>
    <w:p w:rsidR="005C2D61" w:rsidRDefault="005C2D61" w:rsidP="00153FB9">
      <w:pPr>
        <w:widowControl/>
        <w:spacing w:line="240" w:lineRule="auto"/>
        <w:ind w:firstLineChars="0" w:firstLine="0"/>
        <w:jc w:val="center"/>
        <w:rPr>
          <w:rFonts w:ascii="宋体"/>
          <w:b/>
          <w:sz w:val="40"/>
        </w:rPr>
      </w:pPr>
      <w:r w:rsidRPr="00A925C6">
        <w:rPr>
          <w:rFonts w:ascii="黑体" w:eastAsia="黑体" w:hAnsi="黑体" w:cs="宋体" w:hint="eastAsia"/>
          <w:kern w:val="0"/>
        </w:rPr>
        <w:t>检查人：</w:t>
      </w:r>
      <w:r>
        <w:rPr>
          <w:rFonts w:ascii="黑体" w:eastAsia="黑体" w:hAnsi="黑体" w:cs="宋体"/>
          <w:kern w:val="0"/>
        </w:rPr>
        <w:t xml:space="preserve">                                                                                                </w:t>
      </w:r>
      <w:r w:rsidRPr="00A925C6">
        <w:rPr>
          <w:rFonts w:ascii="黑体" w:eastAsia="黑体" w:hAnsi="黑体" w:cs="宋体" w:hint="eastAsia"/>
          <w:kern w:val="0"/>
        </w:rPr>
        <w:t>检查日期：</w:t>
      </w:r>
    </w:p>
    <w:tbl>
      <w:tblPr>
        <w:tblW w:w="15880" w:type="dxa"/>
        <w:jc w:val="center"/>
        <w:tblLook w:val="00A0"/>
      </w:tblPr>
      <w:tblGrid>
        <w:gridCol w:w="520"/>
        <w:gridCol w:w="920"/>
        <w:gridCol w:w="6440"/>
        <w:gridCol w:w="5340"/>
        <w:gridCol w:w="641"/>
        <w:gridCol w:w="1275"/>
        <w:gridCol w:w="744"/>
      </w:tblGrid>
      <w:tr w:rsidR="005C2D61" w:rsidRPr="00A925C6" w:rsidTr="008668CA">
        <w:trPr>
          <w:trHeight w:val="570"/>
          <w:tblHeader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A925C6" w:rsidRDefault="005C2D61" w:rsidP="00452FA0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A925C6" w:rsidRDefault="005C2D61" w:rsidP="00452FA0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检查</w:t>
            </w:r>
            <w:r w:rsidRPr="00A925C6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A925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A925C6" w:rsidRDefault="005C2D61" w:rsidP="00452FA0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主</w:t>
            </w:r>
            <w:r w:rsidRPr="00A925C6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A925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要</w:t>
            </w:r>
            <w:r w:rsidRPr="00A925C6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A925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内</w:t>
            </w:r>
            <w:r w:rsidRPr="00A925C6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A925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A925C6" w:rsidRDefault="005C2D61" w:rsidP="00452FA0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检查标准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A925C6" w:rsidRDefault="005C2D61" w:rsidP="00452FA0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标准得分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A925C6" w:rsidRDefault="005C2D61" w:rsidP="00452FA0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检查</w:t>
            </w:r>
            <w:r w:rsidRPr="00A925C6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A925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记录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A925C6" w:rsidRDefault="005C2D61" w:rsidP="00452FA0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实际得分</w:t>
            </w:r>
          </w:p>
        </w:tc>
      </w:tr>
      <w:tr w:rsidR="005C2D61" w:rsidRPr="00A925C6" w:rsidTr="006911ED">
        <w:trPr>
          <w:trHeight w:val="6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基础管理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(15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食堂食品经营许可证应有效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,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并悬挂在食堂的醒目处。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无食品许可证或无效的，扣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分，此项为一票否决项；无悬挂醒目处的扣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87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职工食堂厨房所用的全部设备设施应保证安全可靠，无重大安全隐患；所有设备设施安全操作规程应齐全、有效，并张贴在食堂醒目处；对食堂操作人员应有培训记录。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有重大安全隐患的扣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分，此项为一票否决项；安全操作规程没张贴的扣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分；不按安全操作规程执行或缺少其中一项的、无操作人员培训记录的，每处扣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452FA0">
        <w:trPr>
          <w:trHeight w:val="60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各工序应有详细的现场操作工作流程管理标准，并有不定期检查记录。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不按现场操作工作流程操作或缺少一项现场流程的；无不定期检查记录的，每处扣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6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食堂所有工作人员均应持有效的健康证上岗，设立公示栏将相关资质、人员情况和健康证在醒目处集中公示。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出现缺少健康证上岗的，每有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分；没张贴或张贴不齐全、整齐的扣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84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应设立食品安全卫生管理人员，负责食堂工作人员的培训、食堂管理制度及现场工作流程的制订、食堂工作过程的监督检查等工作，并有相关过程管理的记录。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无食品安全卫生管理人员的；无相关过程管理记录的，均扣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63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应建立食品留样制度，并依照执行；留样存放应详细注明留样当天的日期和时间。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无食品留样制度扣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分；无留样扣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分；留样没注明具体日期、日期不正确或没留存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48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小时的扣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84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采购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/>
              <w:t>(10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食堂不得采购过期、有毒、有害、腐烂变质、酸败、霉变、生虫、污秽不洁、混有异物的食品或原料。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出现采购过期、有毒、有害、腐烂变质、酸败、霉变、生虫、污秽不洁食品或原料的，每项扣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分，为一票否决项；出现混有异物食品或原料的扣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42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食堂应有购货凭据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,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并做好采购记录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,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便于溯源。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不能提供购货凭据的扣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,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无采购记录的扣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105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采购的肉类食品必须有检验检疫合格证明，能证明食品进货渠道正规与否的相关证据及发票；油米面及调味品必须有供货方生产资质（含营业执照、生产许可证、食品卫生许可证）及定期监督检验报告或监督抽查检验报告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不能提供采购食品相关合格证明或生产资质的扣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分，无定期监督检验报告或监督抽查检验报告的，扣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66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食堂采购的当天所有食品、物品均应有当天的验收记录，验收人签字后存档。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无当天验收记录的；出现验收记录不真实或无验收人签字的，每处扣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6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各区域总体要求（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食品加工前应认真检查待加工食品，发现有腐败变质迹象或其他感官性状异常的，不得加工和使用。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加工有腐败变质迹象或其他感官性状异常食品的，扣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51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原料在使用前必须洗净，蔬菜应当与肉类、水产品类分池清洗。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没分池清洗的扣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64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已切配好的半成品应避免污染，与原料分开存放；加工后的食品应与半成品、原料分开存放。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不分开存放的扣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43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已盛装食品的容器不得直接置于地上，以防止食品污染。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盛装食品的容器直接置于地上的扣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61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生、熟食品的加工工具及容器应分开使用，并有明显标志。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生、熟食品的加工工具及容器没分开使用的扣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分，没有明显标志的扣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6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食品加工机械应定期保养，保持安全有效、整洁无异味。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食品加工机械不定期保养的扣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分；存在安全安全隐患的；出现不整洁或有异味的，每处扣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8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食堂操作间内外应保持环境整洁，地面无积水、无杂物，无油腻等现象，房间内无蜘蛛网，下水道清洁卫生，无异味；各区域、器具的保养、清洁应责任到人（上墙明示），有定期清洁记录，并进行考核。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食堂操作间出现违规现象的，每处扣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分；下水道不清洁卫生或有异味的，每处扣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分。没有定期清洁记录的扣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45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食堂操作间应有防蝇、防鼠、防尘等防范设施。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操作间无防蝇、防鼠、防尘等防范设施的扣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61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定置存放废弃物，每天清除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次，清除后的容器应及时清洗，并保持整洁。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没有定置存放废弃物的扣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分；出现违规没清除现象、未清洗等现象的每项扣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46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水池用后应及时清洗，保持清洁卫生，无油污、无杂物、无锈渍。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水池用后不及时进行清洗，有油污、杂物或锈渍的，每处扣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115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食堂内的工作台内外、货架、地面、墙面、空调、饮水机、窗台等应保持清洁卫生，无灰尘、无油污、无水渍、无杂物，物品分类有序摆放，不得存放个人物品；办公用品摆放整齐有序。公共区域环境卫生清洁，无杂物，按</w:t>
            </w:r>
            <w:r w:rsidRPr="00A925C6">
              <w:rPr>
                <w:rFonts w:ascii="仿宋" w:eastAsia="仿宋" w:hAnsi="仿宋" w:cs="宋体"/>
                <w:kern w:val="0"/>
                <w:sz w:val="20"/>
                <w:szCs w:val="20"/>
              </w:rPr>
              <w:t>6S</w:t>
            </w: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管理标准执行等。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存在工作台、货架、地面等处有不清洁现象的；办公用品及物品没有摆放整齐的；有个人物品等违规现象的，每处扣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分。公共区域环境卫生不清洁或有杂物，每处扣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8668CA">
        <w:trPr>
          <w:trHeight w:val="824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452FA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  <w:p w:rsidR="005C2D61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:rsidR="005C2D61" w:rsidRPr="00A925C6" w:rsidRDefault="005C2D61" w:rsidP="005C2D61">
            <w:pPr>
              <w:ind w:firstLine="316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8668C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贮存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/>
              <w:t>(10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应有相对独立的食品原料存放间，保证通风良好，干净整齐；存放间的设备设施保持清洁，存放间应有防鼠防蝇等措施，无霉斑、鼠迹、苍蝇、蟑螂等。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无相对独立的食品原料存放间的；存放间出现一项不达标的，每处扣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8668C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3E53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C2D61" w:rsidRPr="00A925C6" w:rsidTr="008668CA">
        <w:trPr>
          <w:trHeight w:val="725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5C2D61">
            <w:pPr>
              <w:ind w:firstLine="316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食堂库房内不得存放变质、或超过保质期限的食品；不得存放有毒、有害物品；不得放置个人生活用品。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库房内出现违规一项的，每项扣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分；存有个人生活用品扣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C2D61" w:rsidRPr="00A925C6" w:rsidTr="008668CA">
        <w:trPr>
          <w:trHeight w:val="707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5C2D61">
            <w:pPr>
              <w:ind w:firstLine="316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存放的物品应摆放整齐有序，实行定置摆放。库房食品存放要分类、分架，隔墙离地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10cm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以上存放，标识清晰、正确。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存放物品出现违规现象一项的；标识不清晰、不正确的，每处扣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C2D61" w:rsidRPr="00A925C6" w:rsidTr="008668CA">
        <w:trPr>
          <w:trHeight w:val="707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5C2D61">
            <w:pPr>
              <w:ind w:firstLine="316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8668C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食品冷藏、冷冻贮藏应严格做到原料、半成品、成品分开，不得在同一冰室内混合存放；同一冰库内，半成品、成品应密封保存。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出现贮藏未分开存放的；有同一冰室内混放贮藏的现象的，每处扣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分；同一冰库内，半成品、成品有一处无密封保存扣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8668C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C2D61" w:rsidRPr="00A925C6" w:rsidTr="008668CA">
        <w:trPr>
          <w:trHeight w:val="707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食品冷藏设备应定期除霜、清洁和维修，确保冷藏、冷冻温度达到贮藏温度要求。并保持冷藏设备的整洁卫生。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食品冷藏设备出现不定期除霜、不清洁等现象的每有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分，冷藏温度没达到要求的或冷藏设备不卫生的扣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C2D61" w:rsidRPr="00A925C6" w:rsidTr="006911ED">
        <w:trPr>
          <w:trHeight w:val="84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操作间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/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锅、炉台等器具用完后应立即清理，保持清洁无死角，无污渍、锈渍等现象。盛放食品的容器应离地放置；调味品使用后应当加盖，并定置摆放。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存在锅、炉台等器具用完后没清理，内外不清洁，有污渍、锈渍的；盛放食品的容器没离地放置的；出现调味品用后没加盖或未定置摆放等违规现象的，每处扣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46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油烟机应保持清洁，无油污、锈渍等现象。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油烟机不清洁，有油污、锈渍的，扣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69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冰柜、冷藏柜定期保养，有保养记录，保持柜内外清洁、无异味；柜内食品荤、素、成品及半成品应分类定置摆放；无变质食品。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冰柜、冷藏柜没按照要求进行保养、清洁的；柜内食品不进行分类定置摆放的，每处扣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分；有变质食品的扣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8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工作台、货架清洁、无水渍、无杂物；所有刀、墩、板等厨房用具、容器，做到生、熟分开使用，统一标识，定置摆放，用后及时清洗、消毒，保持清洁。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存在工作台、货架有水渍、杂物的；所有刀、墩、板等厨房用具等出现违规现象的，每处扣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5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净菜筐标识清晰，无破损，无污渍，不得跨范围使用。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CB6110">
            <w:pPr>
              <w:widowControl/>
              <w:spacing w:line="28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净菜筐标识不清晰，有破损、污渍等现象的，每处扣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分；出现跨范围使用的，扣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45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传菜手推车应定期清洁，保持整洁完好。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传菜手推车不整洁完好的，扣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8668CA">
        <w:trPr>
          <w:trHeight w:val="45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8668C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粗加工间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/>
              <w:t>(4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8668CA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盛放物品的筐子应统一标识，分类上架，筐内物品应摆放整齐有序，不得混放。定期刷洗，无变质或超过保质期的食品，不得与杂物混放。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8668CA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存在筐子没分类上架、框内物品摆放不整齐的，每筐扣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分；跨范围使用的、不卫生等现象的扣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分；有变质或超过保质期的食品，扣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8668C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C2D61" w:rsidRPr="00A925C6" w:rsidTr="008668CA">
        <w:trPr>
          <w:trHeight w:val="450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刀、墩、板、桶、盆、筐、抹布等食堂厨具、容器，应定置摆放，用后应清洗干净，保持整洁卫生。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刀、墩、板等物没有定置摆放的、没有清洗的，每处扣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C2D61" w:rsidRPr="00A925C6" w:rsidTr="006911ED">
        <w:trPr>
          <w:trHeight w:val="45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8668C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面点间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 w:type="page"/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8668CA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冷藏柜、蒸饭车、烤箱、电饼档、和面机等食品机械，应保证使用安全，整洁无异味，无油污，定期保养。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8668CA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冷藏柜、蒸饭车、烤箱等食品机械存在安全隐患的，每处扣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分；存在不整洁、有异味、不定期保养的等现象的，每处扣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8668C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C2D61" w:rsidRPr="00A925C6" w:rsidTr="006911ED">
        <w:trPr>
          <w:trHeight w:val="585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凉菜间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/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冰柜、储物柜、微波炉应保持内外干净、无水渍、无异味；冰柜内物品分类摆放、整齐有序。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冰柜、储物柜等物不整洁的、冰柜内的物品出现违规摆放等现象的，扣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61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货架、储物柜中物品应统一标识分类、分筐摆放，整齐有序，不得有杂物及个人生活用品。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货架、储物柜中物品没按标识分类分筐摆放的、不整齐的；有杂物或个人生活用品的，每处扣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6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洗碗间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/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泔水桶应保持外部干净，无异味；地面无积水、货架无杂物；墙面无蜘蛛网等现象。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泔水桶不干净的；地面、货架不干净的；墙面有蜘蛛网，每处扣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64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热水器、开水器、消毒柜等厨具应定期保养，无灰尘、无水渍、锈渍等现象。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热水器、开水器、消毒柜等厨具出现有灰尘、水渍等违规现象的，每处扣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97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餐具所使用的洗涤、消毒剂必须符合卫生标准；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/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洗涤、消毒剂必须有固定的存放场所，并有明显的标记；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/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应有餐具定期消毒记录；货架上餐具应分类摆放，保持整齐有序。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餐具所使用的洗涤、消毒剂不符合卫生标准，扣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/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洗涤、消毒剂无固定的存放场所或无明显的标记或摆放不整齐的，扣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分；餐具无消毒记录的视为不定期消毒，扣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48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包间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/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沙发、椅套、台布、窗帘应保持干净卫生，无油污、无褶皱等现象。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存在沙发、椅套、台布等不干净现象的，扣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61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酒水柜内酒水、饮料、器皿数量有记录，摆放整齐有序，柜外无灰尘。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存在酒水柜内酒水、饮料数量无记录，摆放不整齐等现象的，每处扣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735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D61" w:rsidRPr="00A925C6" w:rsidRDefault="005C2D61" w:rsidP="008668C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就餐大厅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 w:type="page"/>
              <w:t>(6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大厅桌子、椅子应保持干净卫生，摆放整齐；大厅地面无水渍油污、不得摆放杂物；墙面无污点，整洁卫生；玻璃定期擦拭，保持光洁明亮。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大厅出现桌子、椅子不整洁不整齐等违规现象的，每处扣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64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工具架无油污、水渍，保持清洁卫生；所用工具统一标识，定置摆放，整齐有序。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存在工具架有油污、水渍；摆放不整齐等违规现象的，每处扣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70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卫生间地面清洁、无积水，墙面、水池及水池台等处无污垢；镜面清洁、明亮、无污点、无水珠；便池保持清洁、无污垢；隔断保持清洁、无水渍。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卫生间地面、墙面、水池等存在不清洁、有水渍等违规现象的，每处扣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58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8668C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办公室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/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更衣室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/>
              <w:t>(2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有相对独立的食堂员工更衣间，应保持环境整洁卫生，更衣柜干净无灰尘。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员工更衣间存在不卫生整洁或更衣柜有灰尘等违规现象的，扣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63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办公室、更衣室内电脑、镜子、音响、稳压器等物品应保持干净无灰尘，个人物品摆放整齐有序。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更衣室内存在脏乱、摆放不整齐等违规现象的，扣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1035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A925C6" w:rsidRDefault="005C2D61" w:rsidP="008668C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工作人员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/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工作人员操作时，应穿戴工作衣帽，规范佩戴口罩并保证干净整洁；长发入帽、不留长指甲、涂指甲油、戴戒指和喷洒香水；不随地吐痰，不得在操作区域内吸烟。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工作人员操作时存在穿戴的工作衣帽不干净、佩戴口罩不规范等违规现象的，每处扣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分；发现有随地吐痰或在操作区域吸烟的，扣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45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服务热情，态度和谒，语言、行为文明。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态度粗暴或语言、行为不文明扣</w:t>
            </w: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A925C6" w:rsidTr="006911ED">
        <w:trPr>
          <w:trHeight w:val="420"/>
          <w:jc w:val="center"/>
        </w:trPr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综合得分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A925C6" w:rsidRDefault="005C2D61" w:rsidP="00A925C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925C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C2D61" w:rsidRDefault="005C2D61" w:rsidP="006911ED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6911ED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6911ED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6911ED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6911ED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6911ED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6911ED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6911ED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CA45E0">
      <w:pPr>
        <w:widowControl/>
        <w:spacing w:line="240" w:lineRule="auto"/>
        <w:ind w:firstLineChars="0" w:firstLine="0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CA45E0">
      <w:pPr>
        <w:widowControl/>
        <w:spacing w:line="240" w:lineRule="auto"/>
        <w:ind w:firstLineChars="0" w:firstLine="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教学楼</w:t>
      </w:r>
      <w:r w:rsidRPr="00A925C6">
        <w:rPr>
          <w:rFonts w:ascii="黑体" w:eastAsia="黑体" w:hAnsi="黑体" w:cs="宋体"/>
          <w:bCs/>
          <w:kern w:val="0"/>
          <w:sz w:val="32"/>
          <w:szCs w:val="32"/>
        </w:rPr>
        <w:t>6S</w:t>
      </w:r>
      <w:r w:rsidRPr="00A925C6">
        <w:rPr>
          <w:rFonts w:ascii="黑体" w:eastAsia="黑体" w:hAnsi="黑体" w:cs="宋体" w:hint="eastAsia"/>
          <w:bCs/>
          <w:kern w:val="0"/>
          <w:sz w:val="32"/>
          <w:szCs w:val="32"/>
        </w:rPr>
        <w:t>标准及检查表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（责任部门：五个系部。由联系系部的校领导负责督促检查）</w:t>
      </w:r>
    </w:p>
    <w:p w:rsidR="005C2D61" w:rsidRDefault="005C2D61" w:rsidP="006911ED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（其中电子系管理</w:t>
      </w:r>
      <w:r>
        <w:rPr>
          <w:rFonts w:ascii="黑体" w:eastAsia="黑体" w:hAnsi="黑体" w:cs="宋体"/>
          <w:bCs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号楼和</w:t>
      </w:r>
      <w:r>
        <w:rPr>
          <w:rFonts w:ascii="黑体" w:eastAsia="黑体" w:hAnsi="黑体" w:cs="宋体"/>
          <w:bCs/>
          <w:kern w:val="0"/>
          <w:sz w:val="32"/>
          <w:szCs w:val="32"/>
        </w:rPr>
        <w:t>5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号楼，汽车系管理</w:t>
      </w:r>
      <w:r>
        <w:rPr>
          <w:rFonts w:ascii="黑体" w:eastAsia="黑体" w:hAnsi="黑体" w:cs="宋体"/>
          <w:bCs/>
          <w:kern w:val="0"/>
          <w:sz w:val="32"/>
          <w:szCs w:val="32"/>
        </w:rPr>
        <w:t>7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号楼，机电系管理</w:t>
      </w:r>
      <w:r>
        <w:rPr>
          <w:rFonts w:ascii="黑体" w:eastAsia="黑体" w:hAnsi="黑体" w:cs="宋体"/>
          <w:bCs/>
          <w:kern w:val="0"/>
          <w:sz w:val="32"/>
          <w:szCs w:val="32"/>
        </w:rPr>
        <w:t>8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号楼，财艺系管理</w:t>
      </w:r>
      <w:r>
        <w:rPr>
          <w:rFonts w:ascii="黑体" w:eastAsia="黑体" w:hAnsi="黑体" w:cs="宋体"/>
          <w:bCs/>
          <w:kern w:val="0"/>
          <w:sz w:val="32"/>
          <w:szCs w:val="32"/>
        </w:rPr>
        <w:t>6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号楼，</w:t>
      </w:r>
    </w:p>
    <w:p w:rsidR="005C2D61" w:rsidRDefault="005C2D61" w:rsidP="006911ED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基础部管理</w:t>
      </w:r>
      <w:r>
        <w:rPr>
          <w:rFonts w:ascii="黑体" w:eastAsia="黑体" w:hAnsi="黑体" w:cs="宋体"/>
          <w:bCs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号楼）</w:t>
      </w:r>
    </w:p>
    <w:p w:rsidR="005C2D61" w:rsidRDefault="005C2D61" w:rsidP="006911ED">
      <w:pPr>
        <w:widowControl/>
        <w:spacing w:line="240" w:lineRule="auto"/>
        <w:ind w:firstLineChars="0" w:firstLine="0"/>
        <w:jc w:val="center"/>
        <w:rPr>
          <w:rFonts w:ascii="宋体"/>
          <w:b/>
          <w:sz w:val="40"/>
        </w:rPr>
      </w:pPr>
      <w:r w:rsidRPr="00A925C6">
        <w:rPr>
          <w:rFonts w:ascii="黑体" w:eastAsia="黑体" w:hAnsi="黑体" w:cs="宋体" w:hint="eastAsia"/>
          <w:kern w:val="0"/>
        </w:rPr>
        <w:t>检查人：</w:t>
      </w:r>
      <w:r>
        <w:rPr>
          <w:rFonts w:ascii="黑体" w:eastAsia="黑体" w:hAnsi="黑体" w:cs="宋体"/>
          <w:kern w:val="0"/>
        </w:rPr>
        <w:t xml:space="preserve">                                                                                                </w:t>
      </w:r>
      <w:r w:rsidRPr="00A925C6">
        <w:rPr>
          <w:rFonts w:ascii="黑体" w:eastAsia="黑体" w:hAnsi="黑体" w:cs="宋体" w:hint="eastAsia"/>
          <w:kern w:val="0"/>
        </w:rPr>
        <w:t>检查日期：</w:t>
      </w:r>
    </w:p>
    <w:tbl>
      <w:tblPr>
        <w:tblW w:w="15844" w:type="dxa"/>
        <w:jc w:val="center"/>
        <w:tblInd w:w="-601" w:type="dxa"/>
        <w:tblLook w:val="00A0"/>
      </w:tblPr>
      <w:tblGrid>
        <w:gridCol w:w="659"/>
        <w:gridCol w:w="1085"/>
        <w:gridCol w:w="6570"/>
        <w:gridCol w:w="4820"/>
        <w:gridCol w:w="709"/>
        <w:gridCol w:w="1275"/>
        <w:gridCol w:w="726"/>
      </w:tblGrid>
      <w:tr w:rsidR="005C2D61" w:rsidRPr="006911ED" w:rsidTr="00B15E7A">
        <w:trPr>
          <w:trHeight w:val="480"/>
          <w:tblHeader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6911ED" w:rsidRDefault="005C2D61" w:rsidP="008668C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  <w:r w:rsidRPr="006911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6911ED" w:rsidRDefault="005C2D61" w:rsidP="006911E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6911ED" w:rsidRDefault="005C2D61" w:rsidP="006911E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6911ED" w:rsidRDefault="005C2D61" w:rsidP="006911E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检查标准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6911ED" w:rsidRDefault="005C2D61" w:rsidP="006911E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标准得分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6911ED" w:rsidRDefault="005C2D61" w:rsidP="006911E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检查记录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6911ED" w:rsidRDefault="005C2D61" w:rsidP="006911E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实际得分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教学区地面、墙面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地面及墙面无积水、灰尘、杂物及多余定置线、地面标识等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处积水、灰尘，扣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分，杂物扣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分，多余定置线、地面标识扣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教学区设备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设备表面无灰尘、杂物（私人物品、工具）等，设备周边无清洁死角（空调、电脑、投影仪等）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处灰尘，扣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分，杂物或清洁死角扣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环境设施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环境设施（开关、饮水机、目视板等）表面无灰尘，无不必要的物品、多余的标识等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处灰尘，扣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分，杂物扣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分，多余标识扣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教学区物品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教学区没有与教学无关的私人物品（饮料瓶、衣服、私人箱包等）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处私人物品扣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教学区设备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教学区无废弃的设备、设施，设备设施上没有与之不相符的标识、挂件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存在废弃的设备、设施，扣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分，存在不相符的标识、挂件，扣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现场资料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现场无不具备使用价值的班级资料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存在不具备使用价值的班级资料，扣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28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环境设施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没有废弃或损坏的目视化看板、清洁工具、劳保用品等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通道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通道无障碍（没有不必要的物品、桌椅或者肆意损坏人流通道等）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维修通道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消防设施、配电柜等使用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/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维修区域内禁止放置任何物品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功能区划分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教学区内各功能区区域划分及标识清晰（课桌、资料柜、电脑、饮水机、卫生工具柜等）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警示标识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教学区内需警示位置有警示标识（防火、防电、设备危险点标识等）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环境设施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8668CA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i/>
                <w:kern w:val="0"/>
                <w:sz w:val="20"/>
                <w:szCs w:val="20"/>
              </w:rPr>
            </w:pPr>
            <w:r w:rsidRPr="008668CA">
              <w:rPr>
                <w:rFonts w:ascii="仿宋" w:eastAsia="仿宋" w:hAnsi="仿宋" w:cs="宋体" w:hint="eastAsia"/>
                <w:i/>
                <w:kern w:val="0"/>
                <w:sz w:val="20"/>
                <w:szCs w:val="20"/>
              </w:rPr>
              <w:t>配电柜、消防栓、消防箱等具有设施编号、责任人及联系方式等标识，放置区定置线完好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饮水机、清洁工具、劳保用品、目视板等有定置位置及标识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2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地面清扫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地面无污渍、水渍、油漆、胶等脏污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设施清扫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设施表面干净明亮，周围无灰尘、污渍等脏污。所有的设施要进行日常清扫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环境设施清扫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配电柜、消防栓、配电箱等表面无污渍，清洁工具、劳保用品整洁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三源检查记录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收集和编制三源问题清单，制定解决措施，并定期进行检查。（三源：污染源、清扫困难源、危险源）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无记录扣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分，有记录未检查扣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设备保养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配电柜、消防栓的控制装置要正确标识，日常进行清扫检查，确保设备工作正常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无正确标识或未检查，扣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推行制度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形成学生管理部、班级常态化精益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6S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检查、评比及奖惩管理机制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无机制扣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72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标准建立及维护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对现场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(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定置、标识、文件、颜色代码等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)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标准化的评估、设计、执行和维护，标准现场可查，学生取用方便且指导性强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无标准可查，扣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常态化管理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依据学生管理部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6S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管理机制，常态化开展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6S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推进及日常管理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无机制扣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学生依据现场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6S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标准正常开展，无高频率、突击打扫等不遵循精益思维的管理现象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出现高频率、突击打扫等不遵循精益思维的管理现象，扣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学生自律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6S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成为教学的一部分，所有学生能将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6S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标准融入正常学习并自觉遵守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学生精神面貌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学生主人翁意识较强，行动快速无拖沓，现场改善热情高涨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管理层参与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学生管理部定期调度及参与评估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6S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的状况，并留下检查和持续改进记录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无记录扣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28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安全行为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按照安全操作规程教学，没有不安全行为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项不符合，扣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48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安全隐患整改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安全隐患整改率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项不符合，扣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B15E7A">
        <w:trPr>
          <w:trHeight w:val="28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安全零事故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无安全事故发生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项不符合，扣</w:t>
            </w: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6911ED" w:rsidRDefault="005C2D61" w:rsidP="008668CA">
            <w:pPr>
              <w:widowControl/>
              <w:spacing w:line="2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11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6911ED" w:rsidTr="006911ED">
        <w:trPr>
          <w:trHeight w:val="240"/>
          <w:jc w:val="center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6911E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综合得分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6911E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6911E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6911E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6911ED" w:rsidRDefault="005C2D61" w:rsidP="006911ED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911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实训车间</w:t>
      </w:r>
      <w:r w:rsidRPr="00A925C6">
        <w:rPr>
          <w:rFonts w:ascii="黑体" w:eastAsia="黑体" w:hAnsi="黑体" w:cs="宋体"/>
          <w:bCs/>
          <w:kern w:val="0"/>
          <w:sz w:val="32"/>
          <w:szCs w:val="32"/>
        </w:rPr>
        <w:t>6S</w:t>
      </w:r>
      <w:r w:rsidRPr="00A925C6">
        <w:rPr>
          <w:rFonts w:ascii="黑体" w:eastAsia="黑体" w:hAnsi="黑体" w:cs="宋体" w:hint="eastAsia"/>
          <w:bCs/>
          <w:kern w:val="0"/>
          <w:sz w:val="32"/>
          <w:szCs w:val="32"/>
        </w:rPr>
        <w:t>标准及检查表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（责任部门：实训处）</w:t>
      </w: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宋体"/>
          <w:b/>
          <w:sz w:val="40"/>
        </w:rPr>
      </w:pPr>
      <w:r w:rsidRPr="00A925C6">
        <w:rPr>
          <w:rFonts w:ascii="黑体" w:eastAsia="黑体" w:hAnsi="黑体" w:cs="宋体" w:hint="eastAsia"/>
          <w:kern w:val="0"/>
        </w:rPr>
        <w:t>检查人：</w:t>
      </w:r>
      <w:r>
        <w:rPr>
          <w:rFonts w:ascii="黑体" w:eastAsia="黑体" w:hAnsi="黑体" w:cs="宋体"/>
          <w:kern w:val="0"/>
        </w:rPr>
        <w:t xml:space="preserve">                                                                                                </w:t>
      </w:r>
      <w:r w:rsidRPr="00A925C6">
        <w:rPr>
          <w:rFonts w:ascii="黑体" w:eastAsia="黑体" w:hAnsi="黑体" w:cs="宋体" w:hint="eastAsia"/>
          <w:kern w:val="0"/>
        </w:rPr>
        <w:t>检查日期：</w:t>
      </w:r>
    </w:p>
    <w:tbl>
      <w:tblPr>
        <w:tblW w:w="15877" w:type="dxa"/>
        <w:tblInd w:w="-885" w:type="dxa"/>
        <w:tblLook w:val="00A0"/>
      </w:tblPr>
      <w:tblGrid>
        <w:gridCol w:w="567"/>
        <w:gridCol w:w="1419"/>
        <w:gridCol w:w="6378"/>
        <w:gridCol w:w="4962"/>
        <w:gridCol w:w="708"/>
        <w:gridCol w:w="1134"/>
        <w:gridCol w:w="709"/>
      </w:tblGrid>
      <w:tr w:rsidR="005C2D61" w:rsidRPr="00E431C5" w:rsidTr="00B15E7A">
        <w:trPr>
          <w:trHeight w:val="40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检查标准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标准得分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检查记录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实际得分</w:t>
            </w:r>
          </w:p>
        </w:tc>
      </w:tr>
      <w:tr w:rsidR="005C2D61" w:rsidRPr="00E431C5" w:rsidTr="00B15E7A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实训区地面、墙面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地面及墙面无积水、灰尘、杂物及多余定置线、地面标识等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处积水、灰尘，扣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分，杂物扣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分，多余定置线、地面标识扣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实训区设备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设备表面无灰尘、杂物（私人物品、工具）等，设备周边无清洁死角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处灰尘，扣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分，杂物或清洁死角扣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环境设施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环境设施（开关、饮水机、目视板等）表面无灰尘，无不必要的物品、多余的标识等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处灰尘，扣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分，杂物扣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分，多余标识扣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实训区物品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实训区没有与工作无关的私人物品（饮料瓶、衣服、私人箱包等）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处私人物品扣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实训区设备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实训区无废弃的设备、设施，设备设施上没有与之不相符的标识、挂件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存在废弃的设备、设施，扣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分，存在不相符的标识、挂件，扣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实训区物料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实训区无废弃或多余物料（现时实训不需物料、外包装及遮盖物等）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存在废弃物料，扣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分，多余物料扣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实训区工具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实训区无废弃或多余工具（气动工具、拧紧工具、检测工具等）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存在废弃工具，扣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分，多余工具扣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实训区工装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现场无报废或多余工装器具架（空器具架或工装设备等长期存留现场）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存在废弃工装器具架，扣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分，多余工装器具架扣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环境设施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环境设施（配电柜、消防设施、课桌凳、电脑、饮水机、目视板等）表面无灰尘，无不必要的物品、标识等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通道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通道无障碍（没有不必要的物品、货架或者肆意损坏物流通道等）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维修通道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消防设施、配电柜等使用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/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维修区域内禁止放置任何物品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功能区划分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实训区内各功能区区域划分及标识清晰（实训场地、理论场地、设备、设施等）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警示标识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实训区内需警示位置有警示标识（防火、防电、设备危险点标识等）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环境设施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配电柜、消防栓、消防箱等具有设施编号、责任人及联系方式等标识，放置区定置线完好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饮水机、清洁工具、劳保用品、目视板等有定置位置及标识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地面清扫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地面无油渍、污渍、水渍胶等脏污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设施清扫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设施表面干净明亮，周围无油渍、灰尘、污渍等脏污。所有的设施要进行日常清扫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环境设施清扫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配电柜、消防栓、配电箱等表面无污渍，清洁工具、劳保用品整洁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三源检查记录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收集和编制三源问题清单，制定解决措施，并定期进行检查。（三源：污染源、清扫困难源、危险源）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无记录扣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分，有记录未检查扣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设备保养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机器的控制装置要正确标识，日常进行清扫检查，确保设备无跑气、冒水、滴液、漏液等现象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无正确标识或未检查，扣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推行制度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形成教学研究部、教研室多层级常态化精益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6S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检查、评比及奖惩机制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无机制扣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标准建立及维护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对现场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(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定置、标识、颜色代码等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)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标准化的评估、设计、执行和维护，标准现场可查，师生取用方便且指导性强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无标准可查，扣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常态化管理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依据教学研究部、教研室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6S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管理机制，常态化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推进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6S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及日常管理工作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无机制扣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师生依据现场工作标准正常开展工作，无高频率、突击打扫等不遵循精益思维的管理现象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出现高频率、突击打扫等不遵循精益思维的管理现象，扣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3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师生自律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6S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成为教学的一部分，所有师生能将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6S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标准融入正常实训并自觉遵守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3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师生精神面貌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师生主人翁意识较强，行动快速无拖沓，现场改善热情高涨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处不符合，扣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管理层参与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教学研究部、教研室定期调度及参与评估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6S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的状况，并留下检查和持续改进记录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无记录扣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安全行为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按照安全操作规程工作，没有不安全行为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项不符合，扣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安全隐患整改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安全隐患整改率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项不符合，扣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安全零事故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无安全事故发生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项不符合，扣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431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2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综合得分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宿舍</w:t>
      </w:r>
      <w:r w:rsidRPr="00A925C6">
        <w:rPr>
          <w:rFonts w:ascii="黑体" w:eastAsia="黑体" w:hAnsi="黑体" w:cs="宋体"/>
          <w:bCs/>
          <w:kern w:val="0"/>
          <w:sz w:val="32"/>
          <w:szCs w:val="32"/>
        </w:rPr>
        <w:t>6S</w:t>
      </w:r>
      <w:r w:rsidRPr="00A925C6">
        <w:rPr>
          <w:rFonts w:ascii="黑体" w:eastAsia="黑体" w:hAnsi="黑体" w:cs="宋体" w:hint="eastAsia"/>
          <w:bCs/>
          <w:kern w:val="0"/>
          <w:sz w:val="32"/>
          <w:szCs w:val="32"/>
        </w:rPr>
        <w:t>标准及检查表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（责任部门：学工处）</w:t>
      </w: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宋体"/>
          <w:b/>
          <w:sz w:val="40"/>
        </w:rPr>
      </w:pPr>
      <w:r w:rsidRPr="00A925C6">
        <w:rPr>
          <w:rFonts w:ascii="黑体" w:eastAsia="黑体" w:hAnsi="黑体" w:cs="宋体" w:hint="eastAsia"/>
          <w:kern w:val="0"/>
        </w:rPr>
        <w:t>检查人：</w:t>
      </w:r>
      <w:r>
        <w:rPr>
          <w:rFonts w:ascii="黑体" w:eastAsia="黑体" w:hAnsi="黑体" w:cs="宋体"/>
          <w:kern w:val="0"/>
        </w:rPr>
        <w:t xml:space="preserve">                                                                                                </w:t>
      </w:r>
      <w:r w:rsidRPr="00A925C6">
        <w:rPr>
          <w:rFonts w:ascii="黑体" w:eastAsia="黑体" w:hAnsi="黑体" w:cs="宋体" w:hint="eastAsia"/>
          <w:kern w:val="0"/>
        </w:rPr>
        <w:t>检查日期：</w:t>
      </w:r>
    </w:p>
    <w:tbl>
      <w:tblPr>
        <w:tblW w:w="15877" w:type="dxa"/>
        <w:tblInd w:w="-885" w:type="dxa"/>
        <w:tblLook w:val="00A0"/>
      </w:tblPr>
      <w:tblGrid>
        <w:gridCol w:w="567"/>
        <w:gridCol w:w="993"/>
        <w:gridCol w:w="7230"/>
        <w:gridCol w:w="4394"/>
        <w:gridCol w:w="709"/>
        <w:gridCol w:w="1275"/>
        <w:gridCol w:w="709"/>
      </w:tblGrid>
      <w:tr w:rsidR="005C2D61" w:rsidRPr="00E431C5" w:rsidTr="00B15E7A">
        <w:trPr>
          <w:trHeight w:val="45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检查标准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标准得分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检查</w:t>
            </w:r>
            <w:r w:rsidRPr="00E431C5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记录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实际得分</w:t>
            </w:r>
          </w:p>
        </w:tc>
      </w:tr>
      <w:tr w:rsidR="005C2D61" w:rsidRPr="00E431C5" w:rsidTr="00B15E7A">
        <w:trPr>
          <w:trHeight w:val="4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整理情况（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13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1.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破旧书籍、过期报刊日历、废旧衣物、报废小家电等物品及时进行清除或处理。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项未清理，扣</w:t>
            </w: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对日常使用的物品、书籍等进行分类整理，整齐放置于书桌桌面、抽屉或柜子内。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项未分类，扣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,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整体混乱的扣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33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室内家具、各类设施始终保持完好状态。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项损坏未报修，扣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整顿情况（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29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餐桌椅、书桌椅、衣柜等家具应摆放整齐，不得随意移动位置。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处摆放不整齐，扣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衣物、鞋帽、提包等物品应摆放整齐。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处摆放不整齐，扣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室内家电按规定位置放置，不得任意移动。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处不按位置摆放，扣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室内墙面、家具立面不得随意悬挂或张贴物品。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处随意悬挂或张贴，扣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电话线、网线、电源线、电脑线等固定得当不零乱。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处凌乱，扣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室内花卉摆放合理安全、美观大方，并有接水盘，枯黄枝叶及时修剪。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处摆放不合理或未及时修剪，扣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分，无接水盘扣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3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清扫情况（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室内环境应做到三无：无油迹、无积水、无灰尘。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处积水或灰尘，扣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分，油迹扣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室内物品应实现“五净”：门窗、桌椅、地面、箱柜、墙壁干净。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处不干净，扣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8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清洁情况（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室内保持没有卫生死角、没有积尘。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处死角，扣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分，积灰扣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坚持每天早晨清理垃圾的习惯。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早晨未清理垃圾，扣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素养情况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/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15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不制造噪音影响他人正常休息。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次，扣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文明用语、按时起居。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次，扣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自觉遵守小区各项管理规定，争取创最美寝室，争做文明住户。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次，扣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安全情况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br/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24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严禁私自接配电线。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次，扣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严禁在室内给电动汽车充电。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次，扣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6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严禁使用热得快、电炉等影响消防安全大功率电器。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次，扣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外出时锁好柜橱、抽屉和门窗，注意防盗。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次，扣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20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综合得分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1B337B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校园环境</w:t>
      </w:r>
      <w:r w:rsidRPr="00A925C6">
        <w:rPr>
          <w:rFonts w:ascii="黑体" w:eastAsia="黑体" w:hAnsi="黑体" w:cs="宋体"/>
          <w:bCs/>
          <w:kern w:val="0"/>
          <w:sz w:val="32"/>
          <w:szCs w:val="32"/>
        </w:rPr>
        <w:t>6S</w:t>
      </w:r>
      <w:r w:rsidRPr="00A925C6">
        <w:rPr>
          <w:rFonts w:ascii="黑体" w:eastAsia="黑体" w:hAnsi="黑体" w:cs="宋体" w:hint="eastAsia"/>
          <w:bCs/>
          <w:kern w:val="0"/>
          <w:sz w:val="32"/>
          <w:szCs w:val="32"/>
        </w:rPr>
        <w:t>标准及检查表</w:t>
      </w:r>
    </w:p>
    <w:p w:rsidR="005C2D61" w:rsidRPr="001B337B" w:rsidRDefault="005C2D61" w:rsidP="001B337B">
      <w:pPr>
        <w:widowControl/>
        <w:spacing w:line="240" w:lineRule="auto"/>
        <w:ind w:firstLineChars="0" w:firstLine="0"/>
        <w:rPr>
          <w:rFonts w:ascii="黑体" w:eastAsia="黑体" w:hAnsi="黑体" w:cs="宋体"/>
          <w:bCs/>
          <w:kern w:val="0"/>
          <w:sz w:val="28"/>
          <w:szCs w:val="28"/>
        </w:rPr>
      </w:pPr>
      <w:r w:rsidRPr="001B337B">
        <w:rPr>
          <w:rFonts w:ascii="黑体" w:eastAsia="黑体" w:hAnsi="黑体" w:cs="宋体" w:hint="eastAsia"/>
          <w:bCs/>
          <w:kern w:val="0"/>
          <w:sz w:val="28"/>
          <w:szCs w:val="28"/>
        </w:rPr>
        <w:t>（责任部门：宣传处负责</w:t>
      </w:r>
      <w:r w:rsidRPr="001B337B">
        <w:rPr>
          <w:rFonts w:ascii="黑体" w:eastAsia="黑体" w:hAnsi="仿宋" w:cs="宋体" w:hint="eastAsia"/>
          <w:color w:val="000000"/>
          <w:kern w:val="0"/>
          <w:sz w:val="28"/>
          <w:szCs w:val="28"/>
        </w:rPr>
        <w:t>校园各类标识，保卫处负责校园安全，学工处负责校园环境，总务处负责公共设施</w:t>
      </w:r>
      <w:r w:rsidRPr="001B337B">
        <w:rPr>
          <w:rFonts w:ascii="黑体" w:eastAsia="黑体" w:hAnsi="黑体" w:cs="宋体" w:hint="eastAsia"/>
          <w:bCs/>
          <w:kern w:val="0"/>
          <w:sz w:val="28"/>
          <w:szCs w:val="28"/>
        </w:rPr>
        <w:t>）</w:t>
      </w: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5C2D61" w:rsidRDefault="005C2D61" w:rsidP="00E431C5">
      <w:pPr>
        <w:widowControl/>
        <w:spacing w:line="240" w:lineRule="auto"/>
        <w:ind w:firstLineChars="0" w:firstLine="0"/>
        <w:jc w:val="center"/>
        <w:rPr>
          <w:rFonts w:ascii="宋体"/>
          <w:b/>
          <w:sz w:val="40"/>
        </w:rPr>
      </w:pPr>
      <w:r w:rsidRPr="00A925C6">
        <w:rPr>
          <w:rFonts w:ascii="黑体" w:eastAsia="黑体" w:hAnsi="黑体" w:cs="宋体" w:hint="eastAsia"/>
          <w:kern w:val="0"/>
        </w:rPr>
        <w:t>检查人：</w:t>
      </w:r>
      <w:r>
        <w:rPr>
          <w:rFonts w:ascii="黑体" w:eastAsia="黑体" w:hAnsi="黑体" w:cs="宋体"/>
          <w:kern w:val="0"/>
        </w:rPr>
        <w:t xml:space="preserve">                                                                                                </w:t>
      </w:r>
      <w:r w:rsidRPr="00A925C6">
        <w:rPr>
          <w:rFonts w:ascii="黑体" w:eastAsia="黑体" w:hAnsi="黑体" w:cs="宋体" w:hint="eastAsia"/>
          <w:kern w:val="0"/>
        </w:rPr>
        <w:t>检查日期：</w:t>
      </w:r>
    </w:p>
    <w:tbl>
      <w:tblPr>
        <w:tblW w:w="15893" w:type="dxa"/>
        <w:jc w:val="center"/>
        <w:tblInd w:w="93" w:type="dxa"/>
        <w:tblLook w:val="00A0"/>
      </w:tblPr>
      <w:tblGrid>
        <w:gridCol w:w="513"/>
        <w:gridCol w:w="1271"/>
        <w:gridCol w:w="6489"/>
        <w:gridCol w:w="5143"/>
        <w:gridCol w:w="642"/>
        <w:gridCol w:w="1129"/>
        <w:gridCol w:w="706"/>
      </w:tblGrid>
      <w:tr w:rsidR="005C2D61" w:rsidRPr="00E431C5" w:rsidTr="00B15E7A">
        <w:trPr>
          <w:trHeight w:val="397"/>
          <w:tblHeader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C35080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主</w:t>
            </w:r>
            <w:r w:rsidRPr="00E431C5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要</w:t>
            </w:r>
            <w:r w:rsidRPr="00E431C5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内</w:t>
            </w:r>
            <w:r w:rsidRPr="00E431C5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检查标准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标准得分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检查记录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实际得分</w:t>
            </w:r>
          </w:p>
        </w:tc>
      </w:tr>
      <w:tr w:rsidR="005C2D61" w:rsidRPr="00E431C5" w:rsidTr="00B15E7A">
        <w:trPr>
          <w:trHeight w:val="316"/>
          <w:jc w:val="center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校园各类标识（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15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标识清晰，维护良好，无脱落、无毛剌、无腐蚀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不完全满足，每处扣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61"/>
          <w:jc w:val="center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在停车场、出入口、卫生间、餐厅等位置合理设置公共信息图形符号，位置与范围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,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图形规范，视觉效果好，符合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 xml:space="preserve"> GB10001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标准。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每少设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分，图形与标准不符每处扣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33"/>
          <w:jc w:val="center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公共设施（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篮球架、秋千、单双杠等体育器材、维护良好，无脱漆、无毛剌、无腐蚀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未能及时维护，每处扣减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413"/>
          <w:jc w:val="center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垃圾箱（桶）外观整洁美观、数量充足、远离生活及活动区。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未及时清洁，每处扣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分，垃圾散落未入箱每处扣减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分，垃圾箱靠近生活及活动区每处扣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168"/>
          <w:jc w:val="center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校内建筑外观无乱贴、乱画现象。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82"/>
          <w:jc w:val="center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校徽、雕塑、标识等及时清理、体现学校历史和专业特色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未及时清理，每处扣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分，未体现学校特色，每处扣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14"/>
          <w:jc w:val="center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校园安全（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30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设置安全保护机构，安全保护制度健全；有专职安全保护人员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此项为一票否决项，缺少其中一项的扣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196"/>
          <w:jc w:val="center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有安全处置预案、防洪预案；职责明确，程序清晰。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此项为一票否决项，缺少其中一项的扣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739"/>
          <w:jc w:val="center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危险区域设置安全防护设施，安全护栏等齐全、有效；防火设施齐备、完好；安全警告标志、标识应齐全、醒目、规范；安全宣传置于醒目位置；校区监控系统完善。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危险区域无安全防护措施，每处扣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分；防火设备设施不完善，每处扣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分；安全警示标识不醒目或不齐全每处扣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分；安全宣传未张贴或悬挂醒目处的扣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 xml:space="preserve"> 1 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分；校区监控系统不完善每出现一处问题扣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83"/>
          <w:jc w:val="center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设立医务室；配备专职医护人员；医务室内日常药品充足；配备急救箱。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其中一项不符合要求扣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111"/>
          <w:jc w:val="center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建立紧急救援体系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未建立扣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572"/>
          <w:jc w:val="center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校园环境（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35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气味清新；校园内无乱堆、乱放现象；地面无污水、污物；建筑物及各种设施设备无污垢、污脱落。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有异味扣减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分；存在乱堆、乱放，每处扣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分；校园内地面有污水或污物的，每处扣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分；建筑物及设备设施表面有污垢或杂物，每处扣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297"/>
          <w:jc w:val="center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绿化美化措施多样，效果良好绿化覆盖率达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80%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以上。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校园绿化内枯枝、杂物，每处扣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分；绿化植物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种以内扣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分；每季节无常绿或花色植物，扣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634"/>
          <w:jc w:val="center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污水排放不污染地面、河流等；排放设施齐全完好；垃圾清扫及时，日清日洁；垃圾清扫器具美观、整洁；垃圾处理场地或垃圾集中场地位置合理，不乱堆放，不就地焚烧或掩埋。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每处不符合要求扣减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338"/>
          <w:jc w:val="center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购物场所环境整洁，秩序良好，无强买强卖现象。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每出现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次，扣减</w:t>
            </w: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B15E7A">
            <w:pPr>
              <w:widowControl/>
              <w:spacing w:line="2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2D61" w:rsidRPr="00E431C5" w:rsidTr="00B15E7A">
        <w:trPr>
          <w:trHeight w:val="372"/>
          <w:jc w:val="center"/>
        </w:trPr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综合得分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E431C5" w:rsidRDefault="005C2D61" w:rsidP="00E431C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1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C2D61" w:rsidRDefault="005C2D61" w:rsidP="005C2D61">
      <w:pPr>
        <w:tabs>
          <w:tab w:val="left" w:pos="1260"/>
        </w:tabs>
        <w:spacing w:line="240" w:lineRule="auto"/>
        <w:ind w:firstLineChars="83" w:firstLine="31680"/>
        <w:jc w:val="left"/>
        <w:rPr>
          <w:rFonts w:ascii="仿宋" w:eastAsia="仿宋" w:hAnsi="仿宋"/>
        </w:rPr>
      </w:pPr>
    </w:p>
    <w:p w:rsidR="005C2D61" w:rsidRDefault="005C2D61" w:rsidP="0031247F">
      <w:pPr>
        <w:tabs>
          <w:tab w:val="left" w:pos="1260"/>
        </w:tabs>
        <w:spacing w:line="240" w:lineRule="auto"/>
        <w:ind w:firstLineChars="83" w:firstLine="31680"/>
        <w:jc w:val="left"/>
        <w:rPr>
          <w:rFonts w:ascii="仿宋" w:eastAsia="仿宋" w:hAnsi="仿宋"/>
        </w:rPr>
      </w:pPr>
    </w:p>
    <w:p w:rsidR="005C2D61" w:rsidRDefault="005C2D61" w:rsidP="0031247F">
      <w:pPr>
        <w:tabs>
          <w:tab w:val="left" w:pos="1260"/>
        </w:tabs>
        <w:spacing w:line="240" w:lineRule="auto"/>
        <w:ind w:firstLineChars="83" w:firstLine="31680"/>
        <w:jc w:val="left"/>
        <w:rPr>
          <w:rFonts w:ascii="仿宋" w:eastAsia="仿宋" w:hAnsi="仿宋"/>
        </w:rPr>
      </w:pPr>
    </w:p>
    <w:tbl>
      <w:tblPr>
        <w:tblW w:w="10740" w:type="dxa"/>
        <w:jc w:val="center"/>
        <w:tblInd w:w="93" w:type="dxa"/>
        <w:tblLook w:val="0000"/>
      </w:tblPr>
      <w:tblGrid>
        <w:gridCol w:w="428"/>
        <w:gridCol w:w="426"/>
        <w:gridCol w:w="900"/>
        <w:gridCol w:w="1680"/>
        <w:gridCol w:w="5576"/>
        <w:gridCol w:w="827"/>
        <w:gridCol w:w="903"/>
      </w:tblGrid>
      <w:tr w:rsidR="005C2D61" w:rsidRPr="00FE4018" w:rsidTr="00FE4018">
        <w:trPr>
          <w:trHeight w:val="540"/>
          <w:jc w:val="center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723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 w:rsidRPr="00FE401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办公区域“</w:t>
            </w:r>
            <w:r w:rsidRPr="00FE4018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6S</w:t>
            </w:r>
            <w:r w:rsidRPr="00FE401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”检查表</w:t>
            </w:r>
            <w:r w:rsidRPr="00FE4018">
              <w:rPr>
                <w:rFonts w:ascii="宋体" w:hAnsi="宋体" w:cs="宋体"/>
                <w:kern w:val="0"/>
              </w:rPr>
              <w:t>(</w:t>
            </w:r>
            <w:r w:rsidRPr="00FE4018">
              <w:rPr>
                <w:rFonts w:ascii="宋体" w:hAnsi="宋体" w:cs="宋体" w:hint="eastAsia"/>
                <w:kern w:val="0"/>
              </w:rPr>
              <w:t>教学楼内办公室由各个系部管理，</w:t>
            </w:r>
            <w:r w:rsidRPr="00FE4018">
              <w:rPr>
                <w:rFonts w:ascii="宋体" w:hAnsi="宋体" w:cs="宋体"/>
                <w:kern w:val="0"/>
              </w:rPr>
              <w:t>1</w:t>
            </w:r>
            <w:r w:rsidRPr="00FE4018">
              <w:rPr>
                <w:rFonts w:ascii="宋体" w:hAnsi="宋体" w:cs="宋体" w:hint="eastAsia"/>
                <w:kern w:val="0"/>
              </w:rPr>
              <w:t>号楼办公室由各处室负责人管理，分管校领导督促检查）</w:t>
            </w:r>
          </w:p>
        </w:tc>
      </w:tr>
      <w:tr w:rsidR="005C2D61" w:rsidRPr="00FE4018" w:rsidTr="00FE4018">
        <w:trPr>
          <w:trHeight w:val="360"/>
          <w:jc w:val="center"/>
        </w:trPr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E4018">
              <w:rPr>
                <w:rFonts w:ascii="宋体" w:hAnsi="宋体" w:cs="宋体" w:hint="eastAsia"/>
                <w:kern w:val="0"/>
                <w:sz w:val="18"/>
                <w:szCs w:val="18"/>
              </w:rPr>
              <w:t>检查人：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E4018">
              <w:rPr>
                <w:rFonts w:ascii="宋体" w:hAnsi="宋体" w:cs="宋体" w:hint="eastAsia"/>
                <w:kern w:val="0"/>
                <w:sz w:val="18"/>
                <w:szCs w:val="18"/>
              </w:rPr>
              <w:t>日期：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C2D61" w:rsidRPr="00FE4018" w:rsidTr="00FE4018">
        <w:trPr>
          <w:trHeight w:val="402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6S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管理要点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评分基准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扣分记录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合计</w:t>
            </w:r>
          </w:p>
        </w:tc>
      </w:tr>
      <w:tr w:rsidR="005C2D61" w:rsidRPr="00FE4018" w:rsidTr="00FE4018">
        <w:trPr>
          <w:trHeight w:val="402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整理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现场无杂物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办公区地面、墙面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地面及墙面无积水、灰尘、杂物及多余定置线、地面标识等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480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办公区设备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设备表面无灰尘、杂物（私人物品、工具）等，设备周边无清洁死角（空调、电脑、打印机等）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525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环境设施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环境设施（开关、饮水机、目视板等）表面无灰尘，无不必要的物品、多余的标识等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402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现场无不必要的物品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办公区物品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办公区没有与工作无关的私人物品（饮料瓶、衣服、私人箱包等）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555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办公区设备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办公区无废弃的设备、设施，设备设施上没有与之不相符的标识、挂件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585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现场文件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现场无不具备使用价值的文件（过期或多个版本的文件、检查记录表等）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402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环境设施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没有废弃或损坏的目视化看板、清洁工具、劳保用品等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402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通道无障碍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通道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通道无障碍（没有不必要的物品、桌椅或者肆意损坏人流通道等）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402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维修通道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消防设施、配电柜等使用</w:t>
            </w: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/</w:t>
            </w: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维修区域内禁止放置任何物品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525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整顿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现场区域定置及标识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功能区划分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办公区内各功能区区域划分及标识清晰（办公桌、文件柜、电脑、打印机等）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402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警示标识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办公区内需警示位置有警示标识（防火、防电、设备危险点标识等）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630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环境设施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配电柜、消防栓、消防箱等具有设施编号、责任人及联系方式等标识，放置区定置线完好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402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饮水机、清洁工具、劳保用品、目视板等有定置位置及标识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402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清扫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清除脏污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地面清扫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地面无污渍、水渍、油漆、胶等脏污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600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设施清扫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设施表面干净明亮，周围无灰尘、污渍等脏污。所有的设施要进行日常清扫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390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环境设施清扫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配电柜、消防栓、配电箱等表面无污渍，清洁工具整洁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690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检查防范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三源检查记录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收集和编制三源问题清单，制定解决措施，并定期进行检查。（三源：污染源、清扫困难源、危险源）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570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设备保养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配电柜、消防栓的控制装置要正确标识，日常进行清扫检查，确保设备工作正常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402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清洁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制度化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推行制度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形成部门多层级常态化精益</w:t>
            </w: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6S</w:t>
            </w: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检查、评比及奖惩管理机制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570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标准化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标准建立及维护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对现场</w:t>
            </w: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(</w:t>
            </w: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定置、标识、文件、颜色代码等</w:t>
            </w: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)</w:t>
            </w: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标准化的评估、设计、执行和维护，标准现场可查，员工取用方便且指导性强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402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日常化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常态化管理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依据部门级</w:t>
            </w: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6S</w:t>
            </w: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管理机制，常态化开展</w:t>
            </w: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6S</w:t>
            </w: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推进及日常管理工作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630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员工依据现场工作标准正常开展工作，无高频率、突击打扫等不遵循精益思维的管理现象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402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素养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员工状态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员工自律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6S</w:t>
            </w: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成为工作的一部分，所有员工能将</w:t>
            </w: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6S</w:t>
            </w: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标准融入正常工作并自觉遵守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402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员工精神面貌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员工主人翁意识较强，行动快速无拖沓，现场改善热情高涨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465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管理层参与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管理层人员定期调度及参与评估</w:t>
            </w: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6S</w:t>
            </w: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的状况，并留下检查和持续改进记录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402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安全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员工行为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安全行为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按照安全操作规程工作，没有不安全行为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402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安全隐患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安全隐患整改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安全隐患整改率</w:t>
            </w: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402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安全零事故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无安全事故发生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2D61" w:rsidRPr="00FE4018" w:rsidTr="00FE4018">
        <w:trPr>
          <w:trHeight w:val="525"/>
          <w:jc w:val="center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1" w:rsidRPr="00FE4018" w:rsidRDefault="005C2D61" w:rsidP="00FE4018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E4018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</w:t>
            </w:r>
            <w:r w:rsidRPr="00FE401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评分说明：共计</w:t>
            </w:r>
            <w:r w:rsidRPr="00FE4018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</w:t>
            </w:r>
            <w:r w:rsidRPr="00FE401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项，每项</w:t>
            </w:r>
            <w:r w:rsidRPr="00FE4018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  <w:r w:rsidRPr="00FE401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分，计</w:t>
            </w:r>
            <w:r w:rsidRPr="00FE4018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140</w:t>
            </w:r>
            <w:r w:rsidRPr="00FE401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分。每项完全符合</w:t>
            </w:r>
            <w:r w:rsidRPr="00FE4018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6S</w:t>
            </w:r>
            <w:r w:rsidRPr="00FE401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要求的，得</w:t>
            </w:r>
            <w:r w:rsidRPr="00FE4018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  <w:r w:rsidRPr="00FE401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分；如每项内一处不符合要求的得</w:t>
            </w:r>
            <w:r w:rsidRPr="00FE4018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  <w:r w:rsidRPr="00FE401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分；有两处不符合要求的得</w:t>
            </w:r>
            <w:r w:rsidRPr="00FE4018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FE401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分；以此类推，直到</w:t>
            </w:r>
            <w:r w:rsidRPr="00FE4018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</w:t>
            </w:r>
            <w:r w:rsidRPr="00FE401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 w:rsidRPr="00FE4018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 w:rsidRPr="00FE401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分为不合格项</w:t>
            </w:r>
          </w:p>
        </w:tc>
      </w:tr>
    </w:tbl>
    <w:p w:rsidR="005C2D61" w:rsidRPr="00FE4018" w:rsidRDefault="005C2D61" w:rsidP="005C2D61">
      <w:pPr>
        <w:tabs>
          <w:tab w:val="left" w:pos="1260"/>
        </w:tabs>
        <w:spacing w:line="240" w:lineRule="auto"/>
        <w:ind w:firstLineChars="83" w:firstLine="31680"/>
        <w:jc w:val="left"/>
        <w:rPr>
          <w:rFonts w:ascii="仿宋" w:eastAsia="仿宋" w:hAnsi="仿宋"/>
        </w:rPr>
      </w:pPr>
    </w:p>
    <w:sectPr w:rsidR="005C2D61" w:rsidRPr="00FE4018" w:rsidSect="00A925C6">
      <w:pgSz w:w="16838" w:h="11906" w:orient="landscape" w:code="9"/>
      <w:pgMar w:top="1134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D61" w:rsidRDefault="005C2D61" w:rsidP="00DD15D7">
      <w:pPr>
        <w:spacing w:line="240" w:lineRule="auto"/>
        <w:ind w:firstLine="31680"/>
      </w:pPr>
      <w:r>
        <w:separator/>
      </w:r>
    </w:p>
  </w:endnote>
  <w:endnote w:type="continuationSeparator" w:id="0">
    <w:p w:rsidR="005C2D61" w:rsidRDefault="005C2D61" w:rsidP="00DD15D7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琥珀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61" w:rsidRDefault="005C2D61" w:rsidP="00DD15D7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61" w:rsidRDefault="005C2D61" w:rsidP="00DD15D7">
    <w:pPr>
      <w:pStyle w:val="Footer"/>
      <w:ind w:firstLineChars="5000" w:firstLine="31680"/>
    </w:pPr>
    <w:fldSimple w:instr=" PAGE   \* MERGEFORMAT ">
      <w:r w:rsidRPr="0031247F">
        <w:rPr>
          <w:noProof/>
          <w:lang w:val="zh-CN"/>
        </w:rPr>
        <w:t>1</w:t>
      </w:r>
    </w:fldSimple>
  </w:p>
  <w:p w:rsidR="005C2D61" w:rsidRDefault="005C2D61" w:rsidP="00DD15D7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61" w:rsidRDefault="005C2D61" w:rsidP="00DD15D7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D61" w:rsidRDefault="005C2D61" w:rsidP="00DD15D7">
      <w:pPr>
        <w:spacing w:line="240" w:lineRule="auto"/>
        <w:ind w:firstLine="31680"/>
      </w:pPr>
      <w:r>
        <w:separator/>
      </w:r>
    </w:p>
  </w:footnote>
  <w:footnote w:type="continuationSeparator" w:id="0">
    <w:p w:rsidR="005C2D61" w:rsidRDefault="005C2D61" w:rsidP="00DD15D7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61" w:rsidRDefault="005C2D61" w:rsidP="00DD15D7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61" w:rsidRPr="00203E55" w:rsidRDefault="005C2D61" w:rsidP="00DD15D7">
    <w:pPr>
      <w:pStyle w:val="Header"/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61" w:rsidRDefault="005C2D61" w:rsidP="00DD15D7">
    <w:pPr>
      <w:pStyle w:val="Header"/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EE08A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144767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6D0CFB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BE6CD9E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85C212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F70C1B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1D0F91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C3AA43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5D20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E09A1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D236BD"/>
    <w:multiLevelType w:val="hybridMultilevel"/>
    <w:tmpl w:val="A716864C"/>
    <w:lvl w:ilvl="0" w:tplc="97787B70">
      <w:start w:val="3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B9F69F04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>
    <w:nsid w:val="093276EC"/>
    <w:multiLevelType w:val="hybridMultilevel"/>
    <w:tmpl w:val="AA32F13E"/>
    <w:lvl w:ilvl="0" w:tplc="647ECD06">
      <w:start w:val="1"/>
      <w:numFmt w:val="decimal"/>
      <w:lvlText w:val="（%1）"/>
      <w:lvlJc w:val="left"/>
      <w:pPr>
        <w:tabs>
          <w:tab w:val="num" w:pos="720"/>
        </w:tabs>
        <w:ind w:left="720" w:hanging="360"/>
      </w:pPr>
      <w:rPr>
        <w:rFonts w:ascii="仿宋" w:eastAsia="仿宋" w:hAnsi="仿宋" w:cs="Times New Roman"/>
      </w:rPr>
    </w:lvl>
    <w:lvl w:ilvl="1" w:tplc="A99659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A43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CC3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C27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D46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220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8E8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660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0E3961AE"/>
    <w:multiLevelType w:val="hybridMultilevel"/>
    <w:tmpl w:val="B0B2131A"/>
    <w:lvl w:ilvl="0" w:tplc="8CB44BF0">
      <w:start w:val="1"/>
      <w:numFmt w:val="lowerLetter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3">
    <w:nsid w:val="11941365"/>
    <w:multiLevelType w:val="hybridMultilevel"/>
    <w:tmpl w:val="9AB8282E"/>
    <w:lvl w:ilvl="0" w:tplc="B6789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D28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A01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A287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A451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6C1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3E8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A8A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E6EE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5D06F16"/>
    <w:multiLevelType w:val="hybridMultilevel"/>
    <w:tmpl w:val="5DAA9A08"/>
    <w:lvl w:ilvl="0" w:tplc="548E47F2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20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3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5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80" w:hanging="420"/>
      </w:pPr>
      <w:rPr>
        <w:rFonts w:cs="Times New Roman"/>
      </w:rPr>
    </w:lvl>
  </w:abstractNum>
  <w:abstractNum w:abstractNumId="15">
    <w:nsid w:val="160E3DBC"/>
    <w:multiLevelType w:val="hybridMultilevel"/>
    <w:tmpl w:val="217615D0"/>
    <w:lvl w:ilvl="0" w:tplc="2E6C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287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94EC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7C850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B40D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C45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9420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2A6C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CA8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8436B10"/>
    <w:multiLevelType w:val="hybridMultilevel"/>
    <w:tmpl w:val="426EEA8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>
    <w:nsid w:val="1AE91141"/>
    <w:multiLevelType w:val="hybridMultilevel"/>
    <w:tmpl w:val="2B4A3EF2"/>
    <w:lvl w:ilvl="0" w:tplc="5C0CD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1AD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EE2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60AC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126D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F2D1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96602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2882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456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2763DB1"/>
    <w:multiLevelType w:val="hybridMultilevel"/>
    <w:tmpl w:val="58F293B6"/>
    <w:lvl w:ilvl="0" w:tplc="2EC0F960">
      <w:start w:val="3"/>
      <w:numFmt w:val="japaneseCounting"/>
      <w:lvlText w:val="%1、"/>
      <w:lvlJc w:val="left"/>
      <w:pPr>
        <w:tabs>
          <w:tab w:val="num" w:pos="1950"/>
        </w:tabs>
        <w:ind w:left="1950" w:hanging="870"/>
      </w:pPr>
      <w:rPr>
        <w:rFonts w:ascii="宋体" w:eastAsia="宋体" w:cs="宋体"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19">
    <w:nsid w:val="22BD6349"/>
    <w:multiLevelType w:val="hybridMultilevel"/>
    <w:tmpl w:val="6128C750"/>
    <w:lvl w:ilvl="0" w:tplc="EA86B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2BD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6A6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432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C06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438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181D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016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2A8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6373761"/>
    <w:multiLevelType w:val="hybridMultilevel"/>
    <w:tmpl w:val="88A83DCA"/>
    <w:lvl w:ilvl="0" w:tplc="5B10E30A">
      <w:start w:val="1"/>
      <w:numFmt w:val="decimal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1">
    <w:nsid w:val="26537436"/>
    <w:multiLevelType w:val="hybridMultilevel"/>
    <w:tmpl w:val="0B809284"/>
    <w:lvl w:ilvl="0" w:tplc="B5B6B01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2">
    <w:nsid w:val="33922E14"/>
    <w:multiLevelType w:val="hybridMultilevel"/>
    <w:tmpl w:val="C0260D9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37E764AD"/>
    <w:multiLevelType w:val="hybridMultilevel"/>
    <w:tmpl w:val="18EA4B40"/>
    <w:lvl w:ilvl="0" w:tplc="404E5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8AF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C33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852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81D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2EF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ECB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C49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C70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9F47ACC"/>
    <w:multiLevelType w:val="hybridMultilevel"/>
    <w:tmpl w:val="6EB44C76"/>
    <w:lvl w:ilvl="0" w:tplc="DA9C2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4275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AAF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C821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309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4EBB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E25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54E2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0644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DF6395D"/>
    <w:multiLevelType w:val="hybridMultilevel"/>
    <w:tmpl w:val="1FEAC042"/>
    <w:lvl w:ilvl="0" w:tplc="01849412">
      <w:start w:val="1"/>
      <w:numFmt w:val="lowerLetter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26">
    <w:nsid w:val="3F9B5A81"/>
    <w:multiLevelType w:val="hybridMultilevel"/>
    <w:tmpl w:val="BEB0E304"/>
    <w:lvl w:ilvl="0" w:tplc="936288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4613136C"/>
    <w:multiLevelType w:val="hybridMultilevel"/>
    <w:tmpl w:val="95FED542"/>
    <w:lvl w:ilvl="0" w:tplc="DF58EFD0">
      <w:start w:val="1"/>
      <w:numFmt w:val="japaneseCounting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49087E9E"/>
    <w:multiLevelType w:val="hybridMultilevel"/>
    <w:tmpl w:val="8A5C7A30"/>
    <w:lvl w:ilvl="0" w:tplc="A838000E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4D5B4F60"/>
    <w:multiLevelType w:val="hybridMultilevel"/>
    <w:tmpl w:val="2450763C"/>
    <w:lvl w:ilvl="0" w:tplc="7BCE0AEA">
      <w:start w:val="3"/>
      <w:numFmt w:val="decimal"/>
      <w:lvlText w:val="（%1）"/>
      <w:lvlJc w:val="left"/>
      <w:pPr>
        <w:ind w:left="1295" w:hanging="73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0">
    <w:nsid w:val="4FBE68F0"/>
    <w:multiLevelType w:val="hybridMultilevel"/>
    <w:tmpl w:val="DC8C9D4C"/>
    <w:lvl w:ilvl="0" w:tplc="268C5616">
      <w:start w:val="1"/>
      <w:numFmt w:val="lowerLetter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1">
    <w:nsid w:val="56135E7E"/>
    <w:multiLevelType w:val="hybridMultilevel"/>
    <w:tmpl w:val="B3C87F88"/>
    <w:lvl w:ilvl="0" w:tplc="21DC7E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06C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6A8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96AE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9243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2823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5E8B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AC68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E8B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481202"/>
    <w:multiLevelType w:val="hybridMultilevel"/>
    <w:tmpl w:val="62E2E608"/>
    <w:lvl w:ilvl="0" w:tplc="86FCF728">
      <w:start w:val="1"/>
      <w:numFmt w:val="decimal"/>
      <w:lvlText w:val="（%1）"/>
      <w:lvlJc w:val="left"/>
      <w:pPr>
        <w:tabs>
          <w:tab w:val="num" w:pos="720"/>
        </w:tabs>
        <w:ind w:left="720" w:hanging="360"/>
      </w:pPr>
      <w:rPr>
        <w:rFonts w:ascii="仿宋" w:eastAsia="仿宋" w:hAnsi="仿宋" w:cs="Times New Roman"/>
      </w:rPr>
    </w:lvl>
    <w:lvl w:ilvl="1" w:tplc="0A3E55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87C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0CA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421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C1C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8F9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A3F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409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E676CBB"/>
    <w:multiLevelType w:val="hybridMultilevel"/>
    <w:tmpl w:val="FBA0AC12"/>
    <w:lvl w:ilvl="0" w:tplc="D7102240">
      <w:start w:val="1"/>
      <w:numFmt w:val="decimal"/>
      <w:lvlText w:val="（%1）"/>
      <w:lvlJc w:val="left"/>
      <w:pPr>
        <w:tabs>
          <w:tab w:val="num" w:pos="720"/>
        </w:tabs>
        <w:ind w:left="720" w:hanging="360"/>
      </w:pPr>
      <w:rPr>
        <w:rFonts w:ascii="仿宋" w:eastAsia="仿宋" w:hAnsi="仿宋" w:cs="Times New Roman"/>
      </w:rPr>
    </w:lvl>
    <w:lvl w:ilvl="1" w:tplc="61602A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69F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07A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4CA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AB2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CD2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C1D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4BD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45C7751"/>
    <w:multiLevelType w:val="hybridMultilevel"/>
    <w:tmpl w:val="55BEC60A"/>
    <w:lvl w:ilvl="0" w:tplc="122A4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C03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1689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D3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683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624F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204C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48F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3AE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6FE5836"/>
    <w:multiLevelType w:val="hybridMultilevel"/>
    <w:tmpl w:val="92B8228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80D13CA"/>
    <w:multiLevelType w:val="hybridMultilevel"/>
    <w:tmpl w:val="77021F9A"/>
    <w:lvl w:ilvl="0" w:tplc="57E2EDEE">
      <w:start w:val="3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7">
    <w:nsid w:val="6CB226BC"/>
    <w:multiLevelType w:val="hybridMultilevel"/>
    <w:tmpl w:val="1B0E2720"/>
    <w:lvl w:ilvl="0" w:tplc="443887B8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8">
    <w:nsid w:val="714078BA"/>
    <w:multiLevelType w:val="hybridMultilevel"/>
    <w:tmpl w:val="4720F7FA"/>
    <w:lvl w:ilvl="0" w:tplc="86944C1C">
      <w:start w:val="1"/>
      <w:numFmt w:val="japaneseCounting"/>
      <w:lvlText w:val="第%1章"/>
      <w:lvlJc w:val="left"/>
      <w:pPr>
        <w:ind w:left="1305" w:hanging="82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9">
    <w:nsid w:val="71AE6ED3"/>
    <w:multiLevelType w:val="hybridMultilevel"/>
    <w:tmpl w:val="A52644C4"/>
    <w:lvl w:ilvl="0" w:tplc="A7666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4A11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82D1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C982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8AC6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0C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ACC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BE9F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C8FB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5185ED1"/>
    <w:multiLevelType w:val="hybridMultilevel"/>
    <w:tmpl w:val="78BC3E78"/>
    <w:lvl w:ilvl="0" w:tplc="EC400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7A1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44FF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87471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EDED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909C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EAEFD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9097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9A74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7A40EBC"/>
    <w:multiLevelType w:val="hybridMultilevel"/>
    <w:tmpl w:val="D42663A8"/>
    <w:lvl w:ilvl="0" w:tplc="9D5A02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7A2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6A18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C36E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6AB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581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4A1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64D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BC9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86D496B"/>
    <w:multiLevelType w:val="hybridMultilevel"/>
    <w:tmpl w:val="D456812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3">
    <w:nsid w:val="7A4E447B"/>
    <w:multiLevelType w:val="hybridMultilevel"/>
    <w:tmpl w:val="E9FAC454"/>
    <w:lvl w:ilvl="0" w:tplc="40B6D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D63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EC2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A6D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A4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802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3BAE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1A3B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061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CAA563F"/>
    <w:multiLevelType w:val="hybridMultilevel"/>
    <w:tmpl w:val="9CE2F46E"/>
    <w:lvl w:ilvl="0" w:tplc="081446EE">
      <w:start w:val="1"/>
      <w:numFmt w:val="upperLetter"/>
      <w:lvlText w:val="%1．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35"/>
  </w:num>
  <w:num w:numId="2">
    <w:abstractNumId w:val="42"/>
  </w:num>
  <w:num w:numId="3">
    <w:abstractNumId w:val="15"/>
  </w:num>
  <w:num w:numId="4">
    <w:abstractNumId w:val="17"/>
  </w:num>
  <w:num w:numId="5">
    <w:abstractNumId w:val="41"/>
  </w:num>
  <w:num w:numId="6">
    <w:abstractNumId w:val="34"/>
  </w:num>
  <w:num w:numId="7">
    <w:abstractNumId w:val="39"/>
  </w:num>
  <w:num w:numId="8">
    <w:abstractNumId w:val="40"/>
  </w:num>
  <w:num w:numId="9">
    <w:abstractNumId w:val="24"/>
  </w:num>
  <w:num w:numId="10">
    <w:abstractNumId w:val="31"/>
  </w:num>
  <w:num w:numId="11">
    <w:abstractNumId w:val="25"/>
  </w:num>
  <w:num w:numId="12">
    <w:abstractNumId w:val="23"/>
  </w:num>
  <w:num w:numId="13">
    <w:abstractNumId w:val="13"/>
  </w:num>
  <w:num w:numId="14">
    <w:abstractNumId w:val="43"/>
  </w:num>
  <w:num w:numId="15">
    <w:abstractNumId w:val="38"/>
  </w:num>
  <w:num w:numId="16">
    <w:abstractNumId w:val="19"/>
  </w:num>
  <w:num w:numId="17">
    <w:abstractNumId w:val="14"/>
  </w:num>
  <w:num w:numId="18">
    <w:abstractNumId w:val="28"/>
  </w:num>
  <w:num w:numId="19">
    <w:abstractNumId w:val="30"/>
  </w:num>
  <w:num w:numId="20">
    <w:abstractNumId w:val="37"/>
  </w:num>
  <w:num w:numId="21">
    <w:abstractNumId w:val="12"/>
  </w:num>
  <w:num w:numId="22">
    <w:abstractNumId w:val="26"/>
  </w:num>
  <w:num w:numId="23">
    <w:abstractNumId w:val="44"/>
  </w:num>
  <w:num w:numId="24">
    <w:abstractNumId w:val="16"/>
  </w:num>
  <w:num w:numId="25">
    <w:abstractNumId w:val="11"/>
  </w:num>
  <w:num w:numId="26">
    <w:abstractNumId w:val="33"/>
  </w:num>
  <w:num w:numId="27">
    <w:abstractNumId w:val="32"/>
  </w:num>
  <w:num w:numId="28">
    <w:abstractNumId w:val="36"/>
  </w:num>
  <w:num w:numId="29">
    <w:abstractNumId w:val="29"/>
  </w:num>
  <w:num w:numId="30">
    <w:abstractNumId w:val="2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21"/>
  </w:num>
  <w:num w:numId="42">
    <w:abstractNumId w:val="27"/>
  </w:num>
  <w:num w:numId="43">
    <w:abstractNumId w:val="10"/>
  </w:num>
  <w:num w:numId="44">
    <w:abstractNumId w:val="18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1024"/>
  <w:defaultTabStop w:val="4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8C9"/>
    <w:rsid w:val="0000352A"/>
    <w:rsid w:val="0000509B"/>
    <w:rsid w:val="000050DC"/>
    <w:rsid w:val="00007F41"/>
    <w:rsid w:val="00012D3F"/>
    <w:rsid w:val="00014850"/>
    <w:rsid w:val="00020C31"/>
    <w:rsid w:val="00024E17"/>
    <w:rsid w:val="00025647"/>
    <w:rsid w:val="0002592F"/>
    <w:rsid w:val="000264FF"/>
    <w:rsid w:val="00026D78"/>
    <w:rsid w:val="000371B9"/>
    <w:rsid w:val="00040D4E"/>
    <w:rsid w:val="000411A6"/>
    <w:rsid w:val="000420C1"/>
    <w:rsid w:val="00043040"/>
    <w:rsid w:val="000447B9"/>
    <w:rsid w:val="00044947"/>
    <w:rsid w:val="000455BE"/>
    <w:rsid w:val="00045BC4"/>
    <w:rsid w:val="00047DC4"/>
    <w:rsid w:val="0005173B"/>
    <w:rsid w:val="000609DB"/>
    <w:rsid w:val="00061540"/>
    <w:rsid w:val="000628FD"/>
    <w:rsid w:val="000655A6"/>
    <w:rsid w:val="00073642"/>
    <w:rsid w:val="00074331"/>
    <w:rsid w:val="00074BC3"/>
    <w:rsid w:val="00083CE3"/>
    <w:rsid w:val="0008708F"/>
    <w:rsid w:val="000979D5"/>
    <w:rsid w:val="000A10D2"/>
    <w:rsid w:val="000A4363"/>
    <w:rsid w:val="000A6391"/>
    <w:rsid w:val="000B23E3"/>
    <w:rsid w:val="000B6D66"/>
    <w:rsid w:val="000C36A0"/>
    <w:rsid w:val="000C643B"/>
    <w:rsid w:val="000C7EB0"/>
    <w:rsid w:val="000D7672"/>
    <w:rsid w:val="000E32E9"/>
    <w:rsid w:val="000E7097"/>
    <w:rsid w:val="000E7872"/>
    <w:rsid w:val="000F0262"/>
    <w:rsid w:val="000F34A6"/>
    <w:rsid w:val="000F4D9E"/>
    <w:rsid w:val="000F5C4C"/>
    <w:rsid w:val="0010250D"/>
    <w:rsid w:val="00105879"/>
    <w:rsid w:val="001112CC"/>
    <w:rsid w:val="001206CD"/>
    <w:rsid w:val="0012077D"/>
    <w:rsid w:val="001221EA"/>
    <w:rsid w:val="0012251B"/>
    <w:rsid w:val="0012267C"/>
    <w:rsid w:val="00125710"/>
    <w:rsid w:val="00130287"/>
    <w:rsid w:val="00131312"/>
    <w:rsid w:val="0013142A"/>
    <w:rsid w:val="001315A3"/>
    <w:rsid w:val="0013191E"/>
    <w:rsid w:val="00132903"/>
    <w:rsid w:val="00137202"/>
    <w:rsid w:val="0014066B"/>
    <w:rsid w:val="00140783"/>
    <w:rsid w:val="00144E39"/>
    <w:rsid w:val="001522DA"/>
    <w:rsid w:val="00153FB9"/>
    <w:rsid w:val="00155CFA"/>
    <w:rsid w:val="00156A70"/>
    <w:rsid w:val="001609EE"/>
    <w:rsid w:val="00160ECA"/>
    <w:rsid w:val="00170646"/>
    <w:rsid w:val="001770DE"/>
    <w:rsid w:val="001813AD"/>
    <w:rsid w:val="00184DE6"/>
    <w:rsid w:val="001A2AD8"/>
    <w:rsid w:val="001A3C5A"/>
    <w:rsid w:val="001A4671"/>
    <w:rsid w:val="001B337B"/>
    <w:rsid w:val="001B7D57"/>
    <w:rsid w:val="001C1BC9"/>
    <w:rsid w:val="001C3AF7"/>
    <w:rsid w:val="001C3DDC"/>
    <w:rsid w:val="001C4335"/>
    <w:rsid w:val="001D4B10"/>
    <w:rsid w:val="001E1074"/>
    <w:rsid w:val="001F0A02"/>
    <w:rsid w:val="001F0A2C"/>
    <w:rsid w:val="001F36A5"/>
    <w:rsid w:val="001F6143"/>
    <w:rsid w:val="001F75A5"/>
    <w:rsid w:val="00203E55"/>
    <w:rsid w:val="00204237"/>
    <w:rsid w:val="002079E3"/>
    <w:rsid w:val="00207A59"/>
    <w:rsid w:val="00217F58"/>
    <w:rsid w:val="00220BD5"/>
    <w:rsid w:val="00230F25"/>
    <w:rsid w:val="00242674"/>
    <w:rsid w:val="0024357C"/>
    <w:rsid w:val="002442CE"/>
    <w:rsid w:val="00244618"/>
    <w:rsid w:val="002456ED"/>
    <w:rsid w:val="002460C9"/>
    <w:rsid w:val="00256C4C"/>
    <w:rsid w:val="002637F5"/>
    <w:rsid w:val="00270B90"/>
    <w:rsid w:val="0027476B"/>
    <w:rsid w:val="00280BFF"/>
    <w:rsid w:val="002833AF"/>
    <w:rsid w:val="0029732D"/>
    <w:rsid w:val="002A2AF3"/>
    <w:rsid w:val="002A2EA0"/>
    <w:rsid w:val="002A5FE0"/>
    <w:rsid w:val="002B23F2"/>
    <w:rsid w:val="002B74C4"/>
    <w:rsid w:val="002C1020"/>
    <w:rsid w:val="002C534B"/>
    <w:rsid w:val="002D7541"/>
    <w:rsid w:val="002E3D04"/>
    <w:rsid w:val="002E49DA"/>
    <w:rsid w:val="002F249E"/>
    <w:rsid w:val="003009AA"/>
    <w:rsid w:val="00306D68"/>
    <w:rsid w:val="00310204"/>
    <w:rsid w:val="0031247F"/>
    <w:rsid w:val="003157F7"/>
    <w:rsid w:val="00316990"/>
    <w:rsid w:val="003260D0"/>
    <w:rsid w:val="003321B5"/>
    <w:rsid w:val="00340E20"/>
    <w:rsid w:val="00341C29"/>
    <w:rsid w:val="0034699A"/>
    <w:rsid w:val="003502C7"/>
    <w:rsid w:val="003508F6"/>
    <w:rsid w:val="00353D9C"/>
    <w:rsid w:val="003610EA"/>
    <w:rsid w:val="00372293"/>
    <w:rsid w:val="00372B25"/>
    <w:rsid w:val="003745DB"/>
    <w:rsid w:val="00383C11"/>
    <w:rsid w:val="00384D31"/>
    <w:rsid w:val="00386EC5"/>
    <w:rsid w:val="00390131"/>
    <w:rsid w:val="003923E1"/>
    <w:rsid w:val="003A049F"/>
    <w:rsid w:val="003A1C00"/>
    <w:rsid w:val="003A3448"/>
    <w:rsid w:val="003A6DC1"/>
    <w:rsid w:val="003B1D59"/>
    <w:rsid w:val="003B236D"/>
    <w:rsid w:val="003B2891"/>
    <w:rsid w:val="003B41A8"/>
    <w:rsid w:val="003C6F87"/>
    <w:rsid w:val="003D1C30"/>
    <w:rsid w:val="003D61B8"/>
    <w:rsid w:val="003D67B9"/>
    <w:rsid w:val="003D761B"/>
    <w:rsid w:val="003E3CE2"/>
    <w:rsid w:val="003F5DB5"/>
    <w:rsid w:val="003F5FC4"/>
    <w:rsid w:val="00405D4B"/>
    <w:rsid w:val="004135CC"/>
    <w:rsid w:val="00420D7B"/>
    <w:rsid w:val="004226F9"/>
    <w:rsid w:val="0042330D"/>
    <w:rsid w:val="00426EC9"/>
    <w:rsid w:val="00431808"/>
    <w:rsid w:val="004327CC"/>
    <w:rsid w:val="0043340D"/>
    <w:rsid w:val="004336F0"/>
    <w:rsid w:val="00433874"/>
    <w:rsid w:val="00436B4A"/>
    <w:rsid w:val="00443712"/>
    <w:rsid w:val="00443C42"/>
    <w:rsid w:val="00443E53"/>
    <w:rsid w:val="0044451C"/>
    <w:rsid w:val="00446282"/>
    <w:rsid w:val="0045187E"/>
    <w:rsid w:val="00452F7E"/>
    <w:rsid w:val="00452FA0"/>
    <w:rsid w:val="004554AB"/>
    <w:rsid w:val="00455E82"/>
    <w:rsid w:val="00484851"/>
    <w:rsid w:val="00487CEA"/>
    <w:rsid w:val="0049568F"/>
    <w:rsid w:val="0049598E"/>
    <w:rsid w:val="00495CBC"/>
    <w:rsid w:val="004A383E"/>
    <w:rsid w:val="004B469C"/>
    <w:rsid w:val="004B7D9C"/>
    <w:rsid w:val="004C0386"/>
    <w:rsid w:val="004C322D"/>
    <w:rsid w:val="004C4188"/>
    <w:rsid w:val="004C7F5E"/>
    <w:rsid w:val="004D3496"/>
    <w:rsid w:val="004D4226"/>
    <w:rsid w:val="004E249E"/>
    <w:rsid w:val="004E40A7"/>
    <w:rsid w:val="004E4620"/>
    <w:rsid w:val="004E53F2"/>
    <w:rsid w:val="004F1BC5"/>
    <w:rsid w:val="004F43DD"/>
    <w:rsid w:val="004F4DE2"/>
    <w:rsid w:val="00506A85"/>
    <w:rsid w:val="00511F6D"/>
    <w:rsid w:val="00512F24"/>
    <w:rsid w:val="00517096"/>
    <w:rsid w:val="00522CCA"/>
    <w:rsid w:val="00523EDB"/>
    <w:rsid w:val="0052763E"/>
    <w:rsid w:val="00530E21"/>
    <w:rsid w:val="00532D85"/>
    <w:rsid w:val="00535620"/>
    <w:rsid w:val="0053582A"/>
    <w:rsid w:val="00536053"/>
    <w:rsid w:val="005578FF"/>
    <w:rsid w:val="0056386F"/>
    <w:rsid w:val="00563ECF"/>
    <w:rsid w:val="00564BF8"/>
    <w:rsid w:val="00565E3D"/>
    <w:rsid w:val="005774AE"/>
    <w:rsid w:val="00584A30"/>
    <w:rsid w:val="00587F60"/>
    <w:rsid w:val="005B0409"/>
    <w:rsid w:val="005B3543"/>
    <w:rsid w:val="005B5660"/>
    <w:rsid w:val="005C02A8"/>
    <w:rsid w:val="005C2D61"/>
    <w:rsid w:val="005C3E4B"/>
    <w:rsid w:val="005C5645"/>
    <w:rsid w:val="005C711B"/>
    <w:rsid w:val="005C769F"/>
    <w:rsid w:val="005D2016"/>
    <w:rsid w:val="005D2A75"/>
    <w:rsid w:val="005D43C2"/>
    <w:rsid w:val="005E432B"/>
    <w:rsid w:val="005E6E5B"/>
    <w:rsid w:val="005F0177"/>
    <w:rsid w:val="005F2BEC"/>
    <w:rsid w:val="005F480F"/>
    <w:rsid w:val="005F6810"/>
    <w:rsid w:val="006007B2"/>
    <w:rsid w:val="00601101"/>
    <w:rsid w:val="006012F9"/>
    <w:rsid w:val="00602016"/>
    <w:rsid w:val="006061D9"/>
    <w:rsid w:val="00611FDC"/>
    <w:rsid w:val="00616419"/>
    <w:rsid w:val="0062115F"/>
    <w:rsid w:val="00626749"/>
    <w:rsid w:val="00627E0D"/>
    <w:rsid w:val="00635EE3"/>
    <w:rsid w:val="00662316"/>
    <w:rsid w:val="00671DAB"/>
    <w:rsid w:val="00671F1B"/>
    <w:rsid w:val="00677722"/>
    <w:rsid w:val="00682CE0"/>
    <w:rsid w:val="0068533C"/>
    <w:rsid w:val="0068578E"/>
    <w:rsid w:val="006911ED"/>
    <w:rsid w:val="006A5E0D"/>
    <w:rsid w:val="006B3E9C"/>
    <w:rsid w:val="006D09F0"/>
    <w:rsid w:val="006D1945"/>
    <w:rsid w:val="006D45CB"/>
    <w:rsid w:val="006D5028"/>
    <w:rsid w:val="006F1810"/>
    <w:rsid w:val="00706C69"/>
    <w:rsid w:val="0071270A"/>
    <w:rsid w:val="00715662"/>
    <w:rsid w:val="0071684B"/>
    <w:rsid w:val="0072071C"/>
    <w:rsid w:val="0072096A"/>
    <w:rsid w:val="00740B21"/>
    <w:rsid w:val="00741E33"/>
    <w:rsid w:val="00743E01"/>
    <w:rsid w:val="00746304"/>
    <w:rsid w:val="00747F50"/>
    <w:rsid w:val="00750AC7"/>
    <w:rsid w:val="00751482"/>
    <w:rsid w:val="007517B4"/>
    <w:rsid w:val="0075343D"/>
    <w:rsid w:val="00774874"/>
    <w:rsid w:val="007760CE"/>
    <w:rsid w:val="0078152A"/>
    <w:rsid w:val="0078485F"/>
    <w:rsid w:val="00791460"/>
    <w:rsid w:val="00791DC8"/>
    <w:rsid w:val="0079434C"/>
    <w:rsid w:val="00797368"/>
    <w:rsid w:val="007A11C1"/>
    <w:rsid w:val="007A2782"/>
    <w:rsid w:val="007A2C61"/>
    <w:rsid w:val="007A2ED2"/>
    <w:rsid w:val="007A5792"/>
    <w:rsid w:val="007B2585"/>
    <w:rsid w:val="007B469B"/>
    <w:rsid w:val="007B6066"/>
    <w:rsid w:val="007C059B"/>
    <w:rsid w:val="007C3150"/>
    <w:rsid w:val="007C7E90"/>
    <w:rsid w:val="007D2984"/>
    <w:rsid w:val="007E5071"/>
    <w:rsid w:val="007E678B"/>
    <w:rsid w:val="007F2B14"/>
    <w:rsid w:val="007F53D8"/>
    <w:rsid w:val="007F6C6B"/>
    <w:rsid w:val="007F7ACA"/>
    <w:rsid w:val="00800A7E"/>
    <w:rsid w:val="008024D9"/>
    <w:rsid w:val="00803383"/>
    <w:rsid w:val="00803FF7"/>
    <w:rsid w:val="00806AE0"/>
    <w:rsid w:val="00811552"/>
    <w:rsid w:val="00814A9B"/>
    <w:rsid w:val="00815206"/>
    <w:rsid w:val="0081527B"/>
    <w:rsid w:val="0081730D"/>
    <w:rsid w:val="00817B96"/>
    <w:rsid w:val="008221CB"/>
    <w:rsid w:val="008307BB"/>
    <w:rsid w:val="00832091"/>
    <w:rsid w:val="0083254F"/>
    <w:rsid w:val="00832FFB"/>
    <w:rsid w:val="008346C0"/>
    <w:rsid w:val="008347CD"/>
    <w:rsid w:val="00843EAF"/>
    <w:rsid w:val="00845F58"/>
    <w:rsid w:val="00847B0D"/>
    <w:rsid w:val="00850594"/>
    <w:rsid w:val="0085483A"/>
    <w:rsid w:val="00855889"/>
    <w:rsid w:val="00862255"/>
    <w:rsid w:val="00862AD4"/>
    <w:rsid w:val="00865E69"/>
    <w:rsid w:val="008668CA"/>
    <w:rsid w:val="00876445"/>
    <w:rsid w:val="008772B2"/>
    <w:rsid w:val="00880E74"/>
    <w:rsid w:val="00883A2D"/>
    <w:rsid w:val="00883FE7"/>
    <w:rsid w:val="0088414E"/>
    <w:rsid w:val="008A6B77"/>
    <w:rsid w:val="008B0F37"/>
    <w:rsid w:val="008B21E2"/>
    <w:rsid w:val="008B7C62"/>
    <w:rsid w:val="008C2996"/>
    <w:rsid w:val="008C5870"/>
    <w:rsid w:val="008D31D4"/>
    <w:rsid w:val="008D584F"/>
    <w:rsid w:val="008D7574"/>
    <w:rsid w:val="008E0354"/>
    <w:rsid w:val="008E1824"/>
    <w:rsid w:val="008E2BC1"/>
    <w:rsid w:val="008F156A"/>
    <w:rsid w:val="008F68B0"/>
    <w:rsid w:val="00900964"/>
    <w:rsid w:val="0090236D"/>
    <w:rsid w:val="00904294"/>
    <w:rsid w:val="009070A4"/>
    <w:rsid w:val="00915AEE"/>
    <w:rsid w:val="00916283"/>
    <w:rsid w:val="0092126F"/>
    <w:rsid w:val="0092237B"/>
    <w:rsid w:val="009271FB"/>
    <w:rsid w:val="00931CC9"/>
    <w:rsid w:val="00935620"/>
    <w:rsid w:val="00937652"/>
    <w:rsid w:val="009524BB"/>
    <w:rsid w:val="00953AD6"/>
    <w:rsid w:val="00960097"/>
    <w:rsid w:val="009615D6"/>
    <w:rsid w:val="009638EB"/>
    <w:rsid w:val="00963935"/>
    <w:rsid w:val="00963A18"/>
    <w:rsid w:val="009647BC"/>
    <w:rsid w:val="0097292C"/>
    <w:rsid w:val="0098242D"/>
    <w:rsid w:val="0099157D"/>
    <w:rsid w:val="009B138E"/>
    <w:rsid w:val="009B4F77"/>
    <w:rsid w:val="009C2F98"/>
    <w:rsid w:val="009C300B"/>
    <w:rsid w:val="009C427B"/>
    <w:rsid w:val="009D44D7"/>
    <w:rsid w:val="009E15E6"/>
    <w:rsid w:val="009E36C0"/>
    <w:rsid w:val="009E676F"/>
    <w:rsid w:val="009F1627"/>
    <w:rsid w:val="009F4824"/>
    <w:rsid w:val="009F662C"/>
    <w:rsid w:val="00A0139B"/>
    <w:rsid w:val="00A048CB"/>
    <w:rsid w:val="00A149EE"/>
    <w:rsid w:val="00A31783"/>
    <w:rsid w:val="00A46ECB"/>
    <w:rsid w:val="00A471DF"/>
    <w:rsid w:val="00A52FAA"/>
    <w:rsid w:val="00A554AF"/>
    <w:rsid w:val="00A669C4"/>
    <w:rsid w:val="00A81DBC"/>
    <w:rsid w:val="00A8241A"/>
    <w:rsid w:val="00A857F9"/>
    <w:rsid w:val="00A903B7"/>
    <w:rsid w:val="00A91688"/>
    <w:rsid w:val="00A925C6"/>
    <w:rsid w:val="00A93AF6"/>
    <w:rsid w:val="00A977FF"/>
    <w:rsid w:val="00AA54AB"/>
    <w:rsid w:val="00AA7FF4"/>
    <w:rsid w:val="00AB030B"/>
    <w:rsid w:val="00AB217B"/>
    <w:rsid w:val="00AB2DAE"/>
    <w:rsid w:val="00AB3155"/>
    <w:rsid w:val="00AB31B2"/>
    <w:rsid w:val="00AB61B3"/>
    <w:rsid w:val="00AB70F6"/>
    <w:rsid w:val="00AB7D81"/>
    <w:rsid w:val="00AE4D1A"/>
    <w:rsid w:val="00AE662A"/>
    <w:rsid w:val="00AE6A26"/>
    <w:rsid w:val="00AF1DA4"/>
    <w:rsid w:val="00AF2219"/>
    <w:rsid w:val="00B00BA0"/>
    <w:rsid w:val="00B0263B"/>
    <w:rsid w:val="00B028B9"/>
    <w:rsid w:val="00B02BEE"/>
    <w:rsid w:val="00B04EAE"/>
    <w:rsid w:val="00B067CD"/>
    <w:rsid w:val="00B1091D"/>
    <w:rsid w:val="00B11564"/>
    <w:rsid w:val="00B1266C"/>
    <w:rsid w:val="00B14C05"/>
    <w:rsid w:val="00B15E7A"/>
    <w:rsid w:val="00B1650F"/>
    <w:rsid w:val="00B17379"/>
    <w:rsid w:val="00B20B9F"/>
    <w:rsid w:val="00B3108A"/>
    <w:rsid w:val="00B43AB1"/>
    <w:rsid w:val="00B5389D"/>
    <w:rsid w:val="00B54317"/>
    <w:rsid w:val="00B5703D"/>
    <w:rsid w:val="00B60973"/>
    <w:rsid w:val="00B632E2"/>
    <w:rsid w:val="00B643D9"/>
    <w:rsid w:val="00B663D5"/>
    <w:rsid w:val="00B67105"/>
    <w:rsid w:val="00B67879"/>
    <w:rsid w:val="00B7522C"/>
    <w:rsid w:val="00B80856"/>
    <w:rsid w:val="00B80B0A"/>
    <w:rsid w:val="00B93601"/>
    <w:rsid w:val="00B93FBD"/>
    <w:rsid w:val="00B951A6"/>
    <w:rsid w:val="00B97F4A"/>
    <w:rsid w:val="00BA4CC0"/>
    <w:rsid w:val="00BA7E59"/>
    <w:rsid w:val="00BB03FD"/>
    <w:rsid w:val="00BB4F9D"/>
    <w:rsid w:val="00BC58C9"/>
    <w:rsid w:val="00BD333C"/>
    <w:rsid w:val="00BD7932"/>
    <w:rsid w:val="00BE169E"/>
    <w:rsid w:val="00BE2170"/>
    <w:rsid w:val="00BE3446"/>
    <w:rsid w:val="00BF19CE"/>
    <w:rsid w:val="00BF76BE"/>
    <w:rsid w:val="00BF7EE3"/>
    <w:rsid w:val="00C16046"/>
    <w:rsid w:val="00C3214D"/>
    <w:rsid w:val="00C32634"/>
    <w:rsid w:val="00C35080"/>
    <w:rsid w:val="00C37282"/>
    <w:rsid w:val="00C4192E"/>
    <w:rsid w:val="00C4258F"/>
    <w:rsid w:val="00C42738"/>
    <w:rsid w:val="00C53708"/>
    <w:rsid w:val="00C53F91"/>
    <w:rsid w:val="00C5678A"/>
    <w:rsid w:val="00C72745"/>
    <w:rsid w:val="00C75AF2"/>
    <w:rsid w:val="00C838A8"/>
    <w:rsid w:val="00C84053"/>
    <w:rsid w:val="00C92F24"/>
    <w:rsid w:val="00C931F5"/>
    <w:rsid w:val="00C93842"/>
    <w:rsid w:val="00C94718"/>
    <w:rsid w:val="00C94D13"/>
    <w:rsid w:val="00C97541"/>
    <w:rsid w:val="00CA2CE8"/>
    <w:rsid w:val="00CA3C36"/>
    <w:rsid w:val="00CA45E0"/>
    <w:rsid w:val="00CB1ED9"/>
    <w:rsid w:val="00CB4CA4"/>
    <w:rsid w:val="00CB5211"/>
    <w:rsid w:val="00CB6110"/>
    <w:rsid w:val="00CD4F48"/>
    <w:rsid w:val="00CE1141"/>
    <w:rsid w:val="00CE5CFE"/>
    <w:rsid w:val="00CF384B"/>
    <w:rsid w:val="00CF3883"/>
    <w:rsid w:val="00D01C95"/>
    <w:rsid w:val="00D01F15"/>
    <w:rsid w:val="00D02E2E"/>
    <w:rsid w:val="00D05779"/>
    <w:rsid w:val="00D064F2"/>
    <w:rsid w:val="00D1254D"/>
    <w:rsid w:val="00D1364D"/>
    <w:rsid w:val="00D174D8"/>
    <w:rsid w:val="00D2075F"/>
    <w:rsid w:val="00D20FB9"/>
    <w:rsid w:val="00D25D34"/>
    <w:rsid w:val="00D30199"/>
    <w:rsid w:val="00D445CB"/>
    <w:rsid w:val="00D507D7"/>
    <w:rsid w:val="00D528EB"/>
    <w:rsid w:val="00D54BB9"/>
    <w:rsid w:val="00D56457"/>
    <w:rsid w:val="00D70F33"/>
    <w:rsid w:val="00D75D25"/>
    <w:rsid w:val="00D803E7"/>
    <w:rsid w:val="00D815E7"/>
    <w:rsid w:val="00D86247"/>
    <w:rsid w:val="00D90E02"/>
    <w:rsid w:val="00D9740B"/>
    <w:rsid w:val="00DA25CD"/>
    <w:rsid w:val="00DA6863"/>
    <w:rsid w:val="00DB08DD"/>
    <w:rsid w:val="00DB0AFF"/>
    <w:rsid w:val="00DB1847"/>
    <w:rsid w:val="00DB27D1"/>
    <w:rsid w:val="00DB43C5"/>
    <w:rsid w:val="00DB76C0"/>
    <w:rsid w:val="00DC0417"/>
    <w:rsid w:val="00DC4B87"/>
    <w:rsid w:val="00DD06AD"/>
    <w:rsid w:val="00DD15D7"/>
    <w:rsid w:val="00DD7BE9"/>
    <w:rsid w:val="00DE0F5A"/>
    <w:rsid w:val="00DE11E5"/>
    <w:rsid w:val="00DE15A4"/>
    <w:rsid w:val="00DE342B"/>
    <w:rsid w:val="00DE5278"/>
    <w:rsid w:val="00DF74EE"/>
    <w:rsid w:val="00E04381"/>
    <w:rsid w:val="00E07A6B"/>
    <w:rsid w:val="00E12115"/>
    <w:rsid w:val="00E216B5"/>
    <w:rsid w:val="00E2434E"/>
    <w:rsid w:val="00E2598E"/>
    <w:rsid w:val="00E43072"/>
    <w:rsid w:val="00E431C5"/>
    <w:rsid w:val="00E54C4C"/>
    <w:rsid w:val="00E61001"/>
    <w:rsid w:val="00E61296"/>
    <w:rsid w:val="00E63EB2"/>
    <w:rsid w:val="00E64D9C"/>
    <w:rsid w:val="00E65750"/>
    <w:rsid w:val="00E6612A"/>
    <w:rsid w:val="00E67119"/>
    <w:rsid w:val="00E7208A"/>
    <w:rsid w:val="00E85C7C"/>
    <w:rsid w:val="00E86CC9"/>
    <w:rsid w:val="00E9253E"/>
    <w:rsid w:val="00E9308A"/>
    <w:rsid w:val="00E95877"/>
    <w:rsid w:val="00EA09F2"/>
    <w:rsid w:val="00EB36C9"/>
    <w:rsid w:val="00EB582E"/>
    <w:rsid w:val="00EC3CAE"/>
    <w:rsid w:val="00EC41EC"/>
    <w:rsid w:val="00EC68CD"/>
    <w:rsid w:val="00ED0024"/>
    <w:rsid w:val="00EF27EE"/>
    <w:rsid w:val="00EF29FE"/>
    <w:rsid w:val="00EF5338"/>
    <w:rsid w:val="00F01B9E"/>
    <w:rsid w:val="00F04473"/>
    <w:rsid w:val="00F06A57"/>
    <w:rsid w:val="00F104B8"/>
    <w:rsid w:val="00F129D4"/>
    <w:rsid w:val="00F13992"/>
    <w:rsid w:val="00F13ADD"/>
    <w:rsid w:val="00F23507"/>
    <w:rsid w:val="00F2354F"/>
    <w:rsid w:val="00F26474"/>
    <w:rsid w:val="00F30366"/>
    <w:rsid w:val="00F35120"/>
    <w:rsid w:val="00F37A55"/>
    <w:rsid w:val="00F45214"/>
    <w:rsid w:val="00F45A00"/>
    <w:rsid w:val="00F5355E"/>
    <w:rsid w:val="00F53B0E"/>
    <w:rsid w:val="00F54910"/>
    <w:rsid w:val="00F75C86"/>
    <w:rsid w:val="00F81E0B"/>
    <w:rsid w:val="00F91DBA"/>
    <w:rsid w:val="00FA05D3"/>
    <w:rsid w:val="00FA1A62"/>
    <w:rsid w:val="00FA38C3"/>
    <w:rsid w:val="00FA3D8E"/>
    <w:rsid w:val="00FA780F"/>
    <w:rsid w:val="00FB05B1"/>
    <w:rsid w:val="00FB1ACC"/>
    <w:rsid w:val="00FB24E7"/>
    <w:rsid w:val="00FB55B0"/>
    <w:rsid w:val="00FB56E9"/>
    <w:rsid w:val="00FC21BA"/>
    <w:rsid w:val="00FC4B84"/>
    <w:rsid w:val="00FC743A"/>
    <w:rsid w:val="00FD4745"/>
    <w:rsid w:val="00FD4B6E"/>
    <w:rsid w:val="00FE2DD9"/>
    <w:rsid w:val="00FE37CF"/>
    <w:rsid w:val="00FE4018"/>
    <w:rsid w:val="00FF3D75"/>
    <w:rsid w:val="00FF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03E55"/>
    <w:pPr>
      <w:widowControl w:val="0"/>
      <w:spacing w:line="440" w:lineRule="exact"/>
      <w:ind w:firstLineChars="200" w:firstLine="20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C58C9"/>
    <w:pPr>
      <w:keepNext/>
      <w:keepLines/>
      <w:spacing w:beforeLines="50" w:line="240" w:lineRule="auto"/>
      <w:ind w:firstLineChars="0" w:firstLine="0"/>
      <w:jc w:val="center"/>
      <w:outlineLvl w:val="0"/>
    </w:pPr>
    <w:rPr>
      <w:rFonts w:ascii="华文琥珀" w:eastAsia="华文琥珀" w:hAnsi="宋体" w:cs="华文琥珀"/>
      <w:b/>
      <w:bCs/>
      <w:kern w:val="44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58C9"/>
    <w:pPr>
      <w:keepNext/>
      <w:keepLines/>
      <w:spacing w:line="240" w:lineRule="auto"/>
      <w:ind w:firstLineChars="0" w:firstLine="0"/>
      <w:jc w:val="left"/>
      <w:outlineLvl w:val="1"/>
    </w:pPr>
    <w:rPr>
      <w:rFonts w:ascii="Cambria" w:eastAsia="黑体" w:hAnsi="Cambria" w:cs="Cambr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58C9"/>
    <w:pPr>
      <w:keepNext/>
      <w:keepLines/>
      <w:spacing w:beforeLines="50" w:line="240" w:lineRule="auto"/>
      <w:ind w:firstLineChars="0" w:firstLine="0"/>
      <w:jc w:val="left"/>
      <w:outlineLvl w:val="2"/>
    </w:pPr>
    <w:rPr>
      <w:rFonts w:eastAsia="黑体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58C9"/>
    <w:pPr>
      <w:keepNext/>
      <w:keepLines/>
      <w:ind w:firstLineChars="0" w:firstLine="0"/>
      <w:jc w:val="left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58C9"/>
    <w:rPr>
      <w:rFonts w:ascii="华文琥珀" w:eastAsia="华文琥珀" w:hAnsi="宋体" w:cs="华文琥珀"/>
      <w:b/>
      <w:bCs/>
      <w:kern w:val="4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C58C9"/>
    <w:rPr>
      <w:rFonts w:ascii="Cambria" w:eastAsia="黑体" w:hAnsi="Cambria" w:cs="Cambri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58C9"/>
    <w:rPr>
      <w:rFonts w:ascii="Times New Roman" w:eastAsia="黑体" w:hAnsi="Times New Roman" w:cs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58C9"/>
    <w:rPr>
      <w:rFonts w:ascii="Cambria" w:eastAsia="宋体" w:hAnsi="Cambria" w:cs="Cambri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03E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3E55"/>
    <w:rPr>
      <w:rFonts w:ascii="Times New Roma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C5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58C9"/>
    <w:rPr>
      <w:rFonts w:cs="Times New Roman"/>
      <w:sz w:val="18"/>
      <w:szCs w:val="18"/>
    </w:rPr>
  </w:style>
  <w:style w:type="paragraph" w:customStyle="1" w:styleId="a">
    <w:name w:val="表格内容"/>
    <w:basedOn w:val="Normal"/>
    <w:uiPriority w:val="99"/>
    <w:rsid w:val="00BC58C9"/>
    <w:pPr>
      <w:widowControl/>
      <w:spacing w:line="360" w:lineRule="exact"/>
      <w:ind w:firstLineChars="0" w:firstLine="0"/>
      <w:jc w:val="left"/>
      <w:textAlignment w:val="baseline"/>
    </w:pPr>
    <w:rPr>
      <w:rFonts w:ascii="仿宋_GB2312" w:hAnsi="Arial" w:cs="仿宋_GB2312"/>
      <w:color w:val="000000"/>
      <w:kern w:val="24"/>
      <w:sz w:val="21"/>
      <w:szCs w:val="21"/>
    </w:rPr>
  </w:style>
  <w:style w:type="character" w:styleId="Strong">
    <w:name w:val="Strong"/>
    <w:basedOn w:val="DefaultParagraphFont"/>
    <w:uiPriority w:val="99"/>
    <w:qFormat/>
    <w:rsid w:val="00BC58C9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BC58C9"/>
    <w:rPr>
      <w:rFonts w:cs="Calibri"/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C58C9"/>
    <w:rPr>
      <w:rFonts w:cs="Calibri"/>
      <w:sz w:val="22"/>
      <w:szCs w:val="22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BC58C9"/>
    <w:pPr>
      <w:widowControl/>
      <w:spacing w:line="240" w:lineRule="auto"/>
      <w:ind w:firstLine="420"/>
      <w:jc w:val="left"/>
    </w:pPr>
    <w:rPr>
      <w:rFonts w:ascii="宋体" w:hAnsi="宋体" w:cs="宋体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BC58C9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8C9"/>
    <w:rPr>
      <w:rFonts w:ascii="Times New Roman" w:hAnsi="Times New Roman" w:cs="Times New Roman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BC58C9"/>
    <w:pPr>
      <w:widowControl/>
      <w:spacing w:beforeLines="0" w:line="276" w:lineRule="auto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BC58C9"/>
  </w:style>
  <w:style w:type="paragraph" w:styleId="TOC2">
    <w:name w:val="toc 2"/>
    <w:basedOn w:val="Normal"/>
    <w:next w:val="Normal"/>
    <w:autoRedefine/>
    <w:uiPriority w:val="99"/>
    <w:semiHidden/>
    <w:rsid w:val="00BC58C9"/>
    <w:pPr>
      <w:ind w:leftChars="200" w:left="420"/>
    </w:pPr>
  </w:style>
  <w:style w:type="character" w:styleId="Hyperlink">
    <w:name w:val="Hyperlink"/>
    <w:basedOn w:val="DefaultParagraphFont"/>
    <w:uiPriority w:val="99"/>
    <w:rsid w:val="00BC58C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C58C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</w:rPr>
  </w:style>
  <w:style w:type="paragraph" w:styleId="TOC3">
    <w:name w:val="toc 3"/>
    <w:basedOn w:val="Normal"/>
    <w:next w:val="Normal"/>
    <w:autoRedefine/>
    <w:uiPriority w:val="99"/>
    <w:semiHidden/>
    <w:rsid w:val="00BC58C9"/>
    <w:pPr>
      <w:ind w:leftChars="400" w:left="840"/>
    </w:pPr>
  </w:style>
  <w:style w:type="character" w:customStyle="1" w:styleId="DateChar">
    <w:name w:val="Date Char"/>
    <w:uiPriority w:val="99"/>
    <w:semiHidden/>
    <w:locked/>
    <w:rsid w:val="00BC58C9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2"/>
    <w:uiPriority w:val="99"/>
    <w:semiHidden/>
    <w:rsid w:val="00BC58C9"/>
    <w:pPr>
      <w:ind w:leftChars="2500" w:left="100"/>
    </w:pPr>
    <w:rPr>
      <w:kern w:val="0"/>
    </w:rPr>
  </w:style>
  <w:style w:type="character" w:customStyle="1" w:styleId="DateChar1">
    <w:name w:val="Date Char1"/>
    <w:basedOn w:val="DefaultParagraphFont"/>
    <w:link w:val="Date"/>
    <w:uiPriority w:val="99"/>
    <w:semiHidden/>
    <w:locked/>
    <w:rsid w:val="002C1020"/>
    <w:rPr>
      <w:rFonts w:ascii="Times New Roman" w:hAnsi="Times New Roman" w:cs="Times New Roman"/>
      <w:sz w:val="24"/>
      <w:szCs w:val="24"/>
    </w:rPr>
  </w:style>
  <w:style w:type="character" w:customStyle="1" w:styleId="DateChar2">
    <w:name w:val="Date Char2"/>
    <w:basedOn w:val="DefaultParagraphFont"/>
    <w:link w:val="Date"/>
    <w:uiPriority w:val="99"/>
    <w:semiHidden/>
    <w:locked/>
    <w:rsid w:val="00BC58C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BC58C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rsid w:val="00BC58C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BC58C9"/>
    <w:rPr>
      <w:rFonts w:ascii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C58C9"/>
    <w:rPr>
      <w:rFonts w:ascii="宋体" w:eastAsia="宋体" w:hAnsi="Times New Roman" w:cs="宋体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B236D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3B236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B236D"/>
    <w:rPr>
      <w:rFonts w:ascii="Times New Roman" w:hAnsi="Times New Roman" w:cs="Times New Roman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2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236D"/>
    <w:rPr>
      <w:b/>
      <w:bCs/>
    </w:rPr>
  </w:style>
  <w:style w:type="character" w:customStyle="1" w:styleId="black1">
    <w:name w:val="black1"/>
    <w:basedOn w:val="DefaultParagraphFont"/>
    <w:uiPriority w:val="99"/>
    <w:rsid w:val="00522CCA"/>
    <w:rPr>
      <w:rFonts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23</Pages>
  <Words>2067</Words>
  <Characters>11787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柴 森</cp:lastModifiedBy>
  <cp:revision>4</cp:revision>
  <cp:lastPrinted>2018-11-15T06:20:00Z</cp:lastPrinted>
  <dcterms:created xsi:type="dcterms:W3CDTF">2018-11-19T06:30:00Z</dcterms:created>
  <dcterms:modified xsi:type="dcterms:W3CDTF">2018-11-26T07:48:00Z</dcterms:modified>
</cp:coreProperties>
</file>